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4FDD" w14:textId="77777777" w:rsidR="00620B75" w:rsidRDefault="0012318C" w:rsidP="00221AB4">
      <w:pPr>
        <w:widowControl w:val="0"/>
        <w:autoSpaceDE w:val="0"/>
        <w:autoSpaceDN w:val="0"/>
        <w:adjustRightInd w:val="0"/>
        <w:spacing w:after="0" w:line="240" w:lineRule="auto"/>
        <w:jc w:val="both"/>
        <w:rPr>
          <w:rFonts w:ascii="serif" w:hAnsi="serif" w:cs="serif"/>
          <w:color w:val="000000"/>
        </w:rPr>
      </w:pPr>
      <w:bookmarkStart w:id="0" w:name="_GoBack"/>
      <w:bookmarkEnd w:id="0"/>
      <w:r>
        <w:rPr>
          <w:rFonts w:cs="Arial"/>
          <w:noProof/>
          <w:color w:val="333333"/>
          <w:sz w:val="18"/>
          <w:szCs w:val="18"/>
        </w:rPr>
        <w:drawing>
          <wp:inline distT="0" distB="0" distL="0" distR="0" wp14:anchorId="1DB11293" wp14:editId="2D224FBF">
            <wp:extent cx="2085975" cy="638175"/>
            <wp:effectExtent l="0" t="0" r="0" b="0"/>
            <wp:docPr id="1" name="Picture 1" descr="- Howes Percival Solicito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wes Percival Solicitor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r w:rsidR="009538DA">
        <w:t xml:space="preserve"> </w:t>
      </w:r>
    </w:p>
    <w:p w14:paraId="5A6CC01A" w14:textId="77777777" w:rsidR="009538DA" w:rsidRDefault="009538DA" w:rsidP="00221AB4">
      <w:pPr>
        <w:widowControl w:val="0"/>
        <w:autoSpaceDE w:val="0"/>
        <w:autoSpaceDN w:val="0"/>
        <w:adjustRightInd w:val="0"/>
        <w:spacing w:after="0" w:line="240" w:lineRule="auto"/>
        <w:jc w:val="both"/>
        <w:rPr>
          <w:rFonts w:ascii="serif" w:hAnsi="serif" w:cs="serif"/>
          <w:color w:val="000000"/>
        </w:rPr>
      </w:pPr>
    </w:p>
    <w:p w14:paraId="1912982A" w14:textId="77777777" w:rsidR="009538DA" w:rsidRPr="002B32D5" w:rsidRDefault="009538DA" w:rsidP="00221AB4">
      <w:pPr>
        <w:widowControl w:val="0"/>
        <w:autoSpaceDE w:val="0"/>
        <w:autoSpaceDN w:val="0"/>
        <w:adjustRightInd w:val="0"/>
        <w:spacing w:after="0" w:line="240" w:lineRule="auto"/>
        <w:jc w:val="both"/>
        <w:rPr>
          <w:rFonts w:ascii="serif" w:hAnsi="serif" w:cs="serif"/>
          <w:color w:val="000000"/>
        </w:rPr>
      </w:pPr>
    </w:p>
    <w:p w14:paraId="79643A41" w14:textId="77777777" w:rsidR="00620B75" w:rsidRPr="002B32D5" w:rsidRDefault="00620B75" w:rsidP="00221AB4">
      <w:pPr>
        <w:widowControl w:val="0"/>
        <w:autoSpaceDE w:val="0"/>
        <w:autoSpaceDN w:val="0"/>
        <w:adjustRightInd w:val="0"/>
        <w:spacing w:after="0" w:line="240" w:lineRule="auto"/>
        <w:jc w:val="both"/>
        <w:rPr>
          <w:rFonts w:ascii="Arial" w:hAnsi="Arial" w:cs="Arial"/>
        </w:rPr>
        <w:sectPr w:rsidR="00620B75" w:rsidRPr="002B32D5" w:rsidSect="006D1B44">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540" w:gutter="0"/>
          <w:cols w:space="720"/>
          <w:noEndnote/>
          <w:titlePg/>
          <w:docGrid w:linePitch="299"/>
        </w:sectPr>
      </w:pPr>
    </w:p>
    <w:p w14:paraId="151BB5E5" w14:textId="77777777" w:rsidR="00620B75" w:rsidRDefault="00221AB4" w:rsidP="00221AB4">
      <w:pPr>
        <w:widowControl w:val="0"/>
        <w:autoSpaceDE w:val="0"/>
        <w:autoSpaceDN w:val="0"/>
        <w:adjustRightInd w:val="0"/>
        <w:spacing w:after="0" w:line="240" w:lineRule="auto"/>
        <w:jc w:val="both"/>
        <w:rPr>
          <w:rFonts w:ascii="Arial" w:hAnsi="Arial" w:cs="Arial"/>
          <w:b/>
          <w:bCs/>
          <w:color w:val="252525"/>
          <w:sz w:val="28"/>
          <w:szCs w:val="28"/>
        </w:rPr>
      </w:pPr>
      <w:r w:rsidRPr="002B32D5">
        <w:rPr>
          <w:rFonts w:ascii="Arial" w:hAnsi="Arial" w:cs="Arial"/>
          <w:b/>
          <w:bCs/>
          <w:color w:val="252525"/>
          <w:sz w:val="28"/>
          <w:szCs w:val="28"/>
        </w:rPr>
        <w:t>Privacy Notice</w:t>
      </w:r>
      <w:r w:rsidR="00620B75" w:rsidRPr="002B32D5">
        <w:rPr>
          <w:rFonts w:ascii="Arial" w:hAnsi="Arial" w:cs="Arial"/>
          <w:b/>
          <w:bCs/>
          <w:color w:val="252525"/>
          <w:sz w:val="28"/>
          <w:szCs w:val="28"/>
        </w:rPr>
        <w:t xml:space="preserve"> </w:t>
      </w:r>
      <w:r w:rsidR="00421A6B">
        <w:rPr>
          <w:rFonts w:ascii="Arial" w:hAnsi="Arial" w:cs="Arial"/>
          <w:b/>
          <w:bCs/>
          <w:color w:val="252525"/>
          <w:sz w:val="28"/>
          <w:szCs w:val="28"/>
        </w:rPr>
        <w:t xml:space="preserve">- </w:t>
      </w:r>
      <w:r w:rsidR="00620B75" w:rsidRPr="002B32D5">
        <w:rPr>
          <w:rFonts w:ascii="Arial" w:hAnsi="Arial" w:cs="Arial"/>
          <w:b/>
          <w:bCs/>
          <w:color w:val="252525"/>
          <w:sz w:val="28"/>
          <w:szCs w:val="28"/>
        </w:rPr>
        <w:t>employees, workers</w:t>
      </w:r>
      <w:r w:rsidR="00421A6B">
        <w:rPr>
          <w:rFonts w:ascii="Arial" w:hAnsi="Arial" w:cs="Arial"/>
          <w:b/>
          <w:bCs/>
          <w:color w:val="252525"/>
          <w:sz w:val="28"/>
          <w:szCs w:val="28"/>
        </w:rPr>
        <w:t>,</w:t>
      </w:r>
      <w:r w:rsidR="0056750E">
        <w:rPr>
          <w:rFonts w:ascii="Arial" w:hAnsi="Arial" w:cs="Arial"/>
          <w:b/>
          <w:bCs/>
          <w:color w:val="252525"/>
          <w:sz w:val="28"/>
          <w:szCs w:val="28"/>
        </w:rPr>
        <w:t xml:space="preserve"> </w:t>
      </w:r>
      <w:r w:rsidR="00620B75" w:rsidRPr="002B32D5">
        <w:rPr>
          <w:rFonts w:ascii="Arial" w:hAnsi="Arial" w:cs="Arial"/>
          <w:b/>
          <w:bCs/>
          <w:color w:val="252525"/>
          <w:sz w:val="28"/>
          <w:szCs w:val="28"/>
        </w:rPr>
        <w:t>contractors</w:t>
      </w:r>
      <w:r w:rsidR="00421A6B">
        <w:rPr>
          <w:rFonts w:ascii="Arial" w:hAnsi="Arial" w:cs="Arial"/>
          <w:b/>
          <w:bCs/>
          <w:color w:val="252525"/>
          <w:sz w:val="28"/>
          <w:szCs w:val="28"/>
        </w:rPr>
        <w:t xml:space="preserve"> and partners</w:t>
      </w:r>
      <w:r w:rsidR="00620B75" w:rsidRPr="002B32D5">
        <w:rPr>
          <w:rFonts w:ascii="Arial" w:hAnsi="Arial" w:cs="Arial"/>
          <w:b/>
          <w:bCs/>
          <w:color w:val="252525"/>
          <w:sz w:val="28"/>
          <w:szCs w:val="28"/>
        </w:rPr>
        <w:t xml:space="preserve"> </w:t>
      </w:r>
    </w:p>
    <w:p w14:paraId="631DC36B" w14:textId="77777777" w:rsidR="002B32D5" w:rsidRDefault="002B32D5" w:rsidP="0056750E">
      <w:pPr>
        <w:widowControl w:val="0"/>
        <w:autoSpaceDE w:val="0"/>
        <w:autoSpaceDN w:val="0"/>
        <w:adjustRightInd w:val="0"/>
        <w:spacing w:after="0" w:line="240" w:lineRule="auto"/>
        <w:jc w:val="both"/>
        <w:rPr>
          <w:rFonts w:ascii="serif" w:hAnsi="serif" w:cs="serif"/>
          <w:b/>
          <w:bCs/>
          <w:color w:val="000000"/>
        </w:rPr>
      </w:pPr>
    </w:p>
    <w:p w14:paraId="07DEC6AD" w14:textId="77777777" w:rsidR="00620B75" w:rsidRPr="002B32D5" w:rsidRDefault="00620B75" w:rsidP="00221AB4">
      <w:pPr>
        <w:widowControl w:val="0"/>
        <w:autoSpaceDE w:val="0"/>
        <w:autoSpaceDN w:val="0"/>
        <w:adjustRightInd w:val="0"/>
        <w:spacing w:before="200" w:after="0" w:line="240" w:lineRule="auto"/>
        <w:jc w:val="both"/>
        <w:rPr>
          <w:rFonts w:ascii="serif" w:hAnsi="serif" w:cs="serif"/>
          <w:color w:val="000000"/>
        </w:rPr>
      </w:pPr>
      <w:r w:rsidRPr="002B32D5">
        <w:rPr>
          <w:rFonts w:ascii="serif" w:hAnsi="serif" w:cs="serif"/>
          <w:b/>
          <w:bCs/>
          <w:color w:val="000000"/>
        </w:rPr>
        <w:t>WHAT IS THE PURPOSE OF THIS DOCUMENT?</w:t>
      </w:r>
      <w:r w:rsidRPr="002B32D5">
        <w:rPr>
          <w:rFonts w:ascii="serif" w:hAnsi="serif" w:cs="serif"/>
          <w:color w:val="000000"/>
        </w:rPr>
        <w:t>  </w:t>
      </w:r>
    </w:p>
    <w:p w14:paraId="0878966B" w14:textId="77777777" w:rsidR="002B32D5" w:rsidRDefault="00620B75" w:rsidP="002B32D5">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152F49DC" w14:textId="2BB78B2F" w:rsidR="00221AB4" w:rsidRPr="002B32D5" w:rsidRDefault="00221AB4" w:rsidP="002E3F5B">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Howes Percival LLP</w:t>
      </w:r>
      <w:r w:rsidR="00421A6B">
        <w:rPr>
          <w:rFonts w:ascii="serif" w:hAnsi="serif" w:cs="serif"/>
          <w:color w:val="000000"/>
        </w:rPr>
        <w:t xml:space="preserve"> (“the Firm” or “we”)</w:t>
      </w:r>
      <w:r w:rsidRPr="002B32D5">
        <w:rPr>
          <w:rFonts w:ascii="serif" w:hAnsi="serif" w:cs="serif"/>
          <w:color w:val="000000"/>
        </w:rPr>
        <w:t xml:space="preserve"> is committed to protecting the privacy and security of your personal </w:t>
      </w:r>
      <w:r w:rsidR="002E3F5B">
        <w:rPr>
          <w:rFonts w:ascii="serif" w:hAnsi="serif" w:cs="serif"/>
          <w:color w:val="000000"/>
        </w:rPr>
        <w:t>data</w:t>
      </w:r>
      <w:r w:rsidRPr="002B32D5">
        <w:rPr>
          <w:rFonts w:ascii="serif" w:hAnsi="serif" w:cs="serif"/>
          <w:color w:val="000000"/>
        </w:rPr>
        <w:t>.</w:t>
      </w:r>
    </w:p>
    <w:p w14:paraId="409EB889" w14:textId="77777777" w:rsidR="002E3F5B" w:rsidRDefault="002E3F5B" w:rsidP="002E3F5B">
      <w:pPr>
        <w:widowControl w:val="0"/>
        <w:autoSpaceDE w:val="0"/>
        <w:autoSpaceDN w:val="0"/>
        <w:adjustRightInd w:val="0"/>
        <w:spacing w:after="0" w:line="240" w:lineRule="auto"/>
        <w:jc w:val="both"/>
        <w:rPr>
          <w:rFonts w:ascii="serif" w:hAnsi="serif" w:cs="serif"/>
          <w:color w:val="000000"/>
        </w:rPr>
      </w:pPr>
    </w:p>
    <w:p w14:paraId="52313F3C" w14:textId="3B636723" w:rsidR="00221AB4" w:rsidRDefault="00221AB4" w:rsidP="002E3F5B">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This privacy notice describes how we collect and use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about you during and after your working relationship with us, in accordance with</w:t>
      </w:r>
      <w:r w:rsidR="002E3F5B">
        <w:rPr>
          <w:rFonts w:ascii="serif" w:hAnsi="serif" w:cs="serif"/>
          <w:color w:val="000000"/>
        </w:rPr>
        <w:t xml:space="preserve"> </w:t>
      </w:r>
      <w:r w:rsidR="002E3F5B">
        <w:t>UK data protection law, including the Data Protection Act 2018 and the EU retained law version of</w:t>
      </w:r>
      <w:r w:rsidRPr="002B32D5">
        <w:rPr>
          <w:rFonts w:ascii="serif" w:hAnsi="serif" w:cs="serif"/>
          <w:color w:val="000000"/>
        </w:rPr>
        <w:t xml:space="preserve"> the General Data Protection Regulation</w:t>
      </w:r>
      <w:r w:rsidR="002E3F5B">
        <w:rPr>
          <w:rFonts w:ascii="serif" w:hAnsi="serif" w:cs="serif"/>
          <w:color w:val="000000"/>
        </w:rPr>
        <w:t xml:space="preserve"> 2016</w:t>
      </w:r>
      <w:r w:rsidRPr="002B32D5">
        <w:rPr>
          <w:rFonts w:ascii="serif" w:hAnsi="serif" w:cs="serif"/>
          <w:color w:val="000000"/>
        </w:rPr>
        <w:t xml:space="preserve"> (</w:t>
      </w:r>
      <w:r w:rsidR="002E3F5B">
        <w:rPr>
          <w:rFonts w:ascii="serif" w:hAnsi="serif" w:cs="serif"/>
          <w:color w:val="000000"/>
        </w:rPr>
        <w:t xml:space="preserve">UK </w:t>
      </w:r>
      <w:r w:rsidRPr="002B32D5">
        <w:rPr>
          <w:rFonts w:ascii="serif" w:hAnsi="serif" w:cs="serif"/>
          <w:color w:val="000000"/>
        </w:rPr>
        <w:t>GDPR).</w:t>
      </w:r>
    </w:p>
    <w:p w14:paraId="70BFDBF6" w14:textId="77777777" w:rsidR="002E3F5B" w:rsidRDefault="002E3F5B" w:rsidP="002E3F5B">
      <w:pPr>
        <w:widowControl w:val="0"/>
        <w:autoSpaceDE w:val="0"/>
        <w:autoSpaceDN w:val="0"/>
        <w:adjustRightInd w:val="0"/>
        <w:spacing w:after="0" w:line="240" w:lineRule="auto"/>
        <w:jc w:val="both"/>
        <w:rPr>
          <w:rFonts w:ascii="serif" w:hAnsi="serif" w:cs="serif"/>
          <w:color w:val="000000"/>
        </w:rPr>
      </w:pPr>
    </w:p>
    <w:p w14:paraId="13BEC150" w14:textId="5365EDFC" w:rsidR="00221AB4" w:rsidRPr="002B32D5" w:rsidRDefault="00421A6B" w:rsidP="002E3F5B">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 xml:space="preserve">This </w:t>
      </w:r>
      <w:r w:rsidR="002E3F5B" w:rsidRPr="002B32D5">
        <w:rPr>
          <w:rFonts w:ascii="serif" w:hAnsi="serif" w:cs="serif"/>
          <w:color w:val="000000"/>
        </w:rPr>
        <w:t xml:space="preserve">privacy </w:t>
      </w:r>
      <w:r>
        <w:rPr>
          <w:rFonts w:ascii="serif" w:hAnsi="serif" w:cs="serif"/>
          <w:color w:val="000000"/>
        </w:rPr>
        <w:t xml:space="preserve">notice </w:t>
      </w:r>
      <w:r w:rsidR="00221AB4" w:rsidRPr="002B32D5">
        <w:rPr>
          <w:rFonts w:ascii="serif" w:hAnsi="serif" w:cs="serif"/>
          <w:color w:val="000000"/>
        </w:rPr>
        <w:t>applies to all employees, workers</w:t>
      </w:r>
      <w:r>
        <w:rPr>
          <w:rFonts w:ascii="serif" w:hAnsi="serif" w:cs="serif"/>
          <w:color w:val="000000"/>
        </w:rPr>
        <w:t>,</w:t>
      </w:r>
      <w:r w:rsidR="00B97101">
        <w:rPr>
          <w:rFonts w:ascii="serif" w:hAnsi="serif" w:cs="serif"/>
          <w:color w:val="000000"/>
        </w:rPr>
        <w:t xml:space="preserve"> </w:t>
      </w:r>
      <w:r w:rsidR="00221AB4" w:rsidRPr="002B32D5">
        <w:rPr>
          <w:rFonts w:ascii="serif" w:hAnsi="serif" w:cs="serif"/>
          <w:color w:val="000000"/>
        </w:rPr>
        <w:t>contractors</w:t>
      </w:r>
      <w:r>
        <w:rPr>
          <w:rFonts w:ascii="serif" w:hAnsi="serif" w:cs="serif"/>
          <w:color w:val="000000"/>
        </w:rPr>
        <w:t xml:space="preserve"> and partners/members</w:t>
      </w:r>
      <w:r w:rsidR="00221AB4" w:rsidRPr="002B32D5">
        <w:rPr>
          <w:rFonts w:ascii="serif" w:hAnsi="serif" w:cs="serif"/>
          <w:color w:val="000000"/>
        </w:rPr>
        <w:t>.</w:t>
      </w:r>
      <w:r>
        <w:rPr>
          <w:rFonts w:ascii="serif" w:hAnsi="serif" w:cs="serif"/>
          <w:color w:val="000000"/>
        </w:rPr>
        <w:t xml:space="preserve"> It does not form part of any contract of employment or engagement. We may vary, amend, alter or replace this </w:t>
      </w:r>
      <w:r w:rsidR="002E3F5B" w:rsidRPr="002B32D5">
        <w:rPr>
          <w:rFonts w:ascii="serif" w:hAnsi="serif" w:cs="serif"/>
          <w:color w:val="000000"/>
        </w:rPr>
        <w:t xml:space="preserve">privacy </w:t>
      </w:r>
      <w:r>
        <w:rPr>
          <w:rFonts w:ascii="serif" w:hAnsi="serif" w:cs="serif"/>
          <w:color w:val="000000"/>
        </w:rPr>
        <w:t>notice at any time.</w:t>
      </w:r>
    </w:p>
    <w:p w14:paraId="180AE5BE" w14:textId="77777777" w:rsidR="00221AB4" w:rsidRPr="002B32D5" w:rsidRDefault="00221AB4" w:rsidP="00221AB4">
      <w:pPr>
        <w:widowControl w:val="0"/>
        <w:autoSpaceDE w:val="0"/>
        <w:autoSpaceDN w:val="0"/>
        <w:adjustRightInd w:val="0"/>
        <w:spacing w:after="0" w:line="240" w:lineRule="auto"/>
        <w:jc w:val="both"/>
        <w:rPr>
          <w:rFonts w:ascii="serif" w:hAnsi="serif" w:cs="serif"/>
          <w:color w:val="000000"/>
        </w:rPr>
      </w:pPr>
    </w:p>
    <w:p w14:paraId="751C6F08" w14:textId="6F78741E" w:rsidR="00620B75" w:rsidRPr="002B32D5" w:rsidRDefault="00421A6B" w:rsidP="00221AB4">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The Firm</w:t>
      </w:r>
      <w:r w:rsidR="00620B75" w:rsidRPr="002B32D5">
        <w:rPr>
          <w:rFonts w:ascii="serif" w:hAnsi="serif" w:cs="serif"/>
          <w:color w:val="000000"/>
        </w:rPr>
        <w:t xml:space="preserve"> is a “data controller”. This means that we are responsible for deciding how we hold and use personal </w:t>
      </w:r>
      <w:r w:rsidR="002E3F5B">
        <w:rPr>
          <w:rFonts w:ascii="serif" w:hAnsi="serif" w:cs="serif"/>
          <w:color w:val="000000"/>
        </w:rPr>
        <w:t>data</w:t>
      </w:r>
      <w:r w:rsidR="002E3F5B" w:rsidRPr="002B32D5">
        <w:rPr>
          <w:rFonts w:ascii="serif" w:hAnsi="serif" w:cs="serif"/>
          <w:color w:val="000000"/>
        </w:rPr>
        <w:t xml:space="preserve"> </w:t>
      </w:r>
      <w:r w:rsidR="00620B75" w:rsidRPr="002B32D5">
        <w:rPr>
          <w:rFonts w:ascii="serif" w:hAnsi="serif" w:cs="serif"/>
          <w:color w:val="000000"/>
        </w:rPr>
        <w:t xml:space="preserve">about you. We are required under </w:t>
      </w:r>
      <w:r>
        <w:rPr>
          <w:rFonts w:ascii="serif" w:hAnsi="serif" w:cs="serif"/>
          <w:color w:val="000000"/>
        </w:rPr>
        <w:t xml:space="preserve">the </w:t>
      </w:r>
      <w:r w:rsidR="002E3F5B">
        <w:rPr>
          <w:rFonts w:ascii="serif" w:hAnsi="serif" w:cs="serif"/>
          <w:color w:val="000000"/>
        </w:rPr>
        <w:t xml:space="preserve">UK </w:t>
      </w:r>
      <w:r>
        <w:rPr>
          <w:rFonts w:ascii="serif" w:hAnsi="serif" w:cs="serif"/>
          <w:color w:val="000000"/>
        </w:rPr>
        <w:t>GDPR</w:t>
      </w:r>
      <w:r w:rsidR="00620B75" w:rsidRPr="002B32D5">
        <w:rPr>
          <w:rFonts w:ascii="serif" w:hAnsi="serif" w:cs="serif"/>
          <w:color w:val="000000"/>
        </w:rPr>
        <w:t xml:space="preserve"> to notify you of the information contained in this </w:t>
      </w:r>
      <w:r w:rsidR="00221AB4" w:rsidRPr="002B32D5">
        <w:rPr>
          <w:rFonts w:ascii="serif" w:hAnsi="serif" w:cs="serif"/>
          <w:color w:val="000000"/>
        </w:rPr>
        <w:t xml:space="preserve">privacy notice.  </w:t>
      </w:r>
    </w:p>
    <w:p w14:paraId="48FE40CA" w14:textId="77777777" w:rsidR="002B32D5" w:rsidRDefault="002B32D5" w:rsidP="00221AB4">
      <w:pPr>
        <w:widowControl w:val="0"/>
        <w:autoSpaceDE w:val="0"/>
        <w:autoSpaceDN w:val="0"/>
        <w:adjustRightInd w:val="0"/>
        <w:spacing w:after="0" w:line="240" w:lineRule="auto"/>
        <w:jc w:val="both"/>
        <w:rPr>
          <w:rFonts w:ascii="serif" w:hAnsi="serif" w:cs="serif"/>
          <w:b/>
          <w:bCs/>
          <w:color w:val="000000"/>
        </w:rPr>
      </w:pPr>
    </w:p>
    <w:p w14:paraId="5D085E8C" w14:textId="77777777" w:rsidR="00221AB4"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DATA PROTECTION PRINCIPLES</w:t>
      </w:r>
      <w:r w:rsidR="00221AB4" w:rsidRPr="002B32D5">
        <w:rPr>
          <w:rFonts w:ascii="serif" w:hAnsi="serif" w:cs="serif"/>
          <w:color w:val="000000"/>
        </w:rPr>
        <w:t>  </w:t>
      </w:r>
    </w:p>
    <w:p w14:paraId="2520008B" w14:textId="77777777" w:rsidR="00221AB4" w:rsidRPr="002B32D5" w:rsidRDefault="00221AB4" w:rsidP="00221AB4">
      <w:pPr>
        <w:widowControl w:val="0"/>
        <w:autoSpaceDE w:val="0"/>
        <w:autoSpaceDN w:val="0"/>
        <w:adjustRightInd w:val="0"/>
        <w:spacing w:after="0" w:line="240" w:lineRule="auto"/>
        <w:jc w:val="both"/>
        <w:rPr>
          <w:rFonts w:ascii="serif" w:hAnsi="serif" w:cs="serif"/>
          <w:color w:val="000000"/>
        </w:rPr>
      </w:pPr>
    </w:p>
    <w:p w14:paraId="57C1AC9C" w14:textId="3000F6EE" w:rsidR="00221AB4" w:rsidRPr="002B32D5" w:rsidRDefault="00221AB4"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We will comply with data protection law</w:t>
      </w:r>
      <w:r w:rsidR="00421A6B">
        <w:rPr>
          <w:rFonts w:ascii="serif" w:hAnsi="serif" w:cs="serif"/>
          <w:color w:val="000000"/>
        </w:rPr>
        <w:t xml:space="preserve"> and principles, which means that your </w:t>
      </w:r>
      <w:r w:rsidR="002E3F5B">
        <w:rPr>
          <w:rFonts w:ascii="serif" w:hAnsi="serif" w:cs="serif"/>
          <w:color w:val="000000"/>
        </w:rPr>
        <w:t xml:space="preserve">personal </w:t>
      </w:r>
      <w:r w:rsidR="00421A6B">
        <w:rPr>
          <w:rFonts w:ascii="serif" w:hAnsi="serif" w:cs="serif"/>
          <w:color w:val="000000"/>
        </w:rPr>
        <w:t>data will be:</w:t>
      </w:r>
    </w:p>
    <w:p w14:paraId="3C07CDE4" w14:textId="77777777" w:rsidR="00221AB4" w:rsidRPr="002B32D5" w:rsidRDefault="00221AB4" w:rsidP="00221AB4">
      <w:pPr>
        <w:widowControl w:val="0"/>
        <w:autoSpaceDE w:val="0"/>
        <w:autoSpaceDN w:val="0"/>
        <w:adjustRightInd w:val="0"/>
        <w:spacing w:after="0" w:line="240" w:lineRule="auto"/>
        <w:jc w:val="both"/>
        <w:rPr>
          <w:rFonts w:ascii="serif" w:hAnsi="serif" w:cs="serif"/>
          <w:color w:val="000000"/>
        </w:rPr>
      </w:pPr>
    </w:p>
    <w:p w14:paraId="127268EA" w14:textId="77777777" w:rsidR="00221AB4" w:rsidRPr="002B32D5" w:rsidRDefault="00221AB4" w:rsidP="00221AB4">
      <w:pPr>
        <w:widowControl w:val="0"/>
        <w:numPr>
          <w:ilvl w:val="0"/>
          <w:numId w:val="61"/>
        </w:numPr>
        <w:autoSpaceDE w:val="0"/>
        <w:autoSpaceDN w:val="0"/>
        <w:adjustRightInd w:val="0"/>
        <w:spacing w:after="0" w:line="240" w:lineRule="auto"/>
        <w:ind w:hanging="720"/>
        <w:jc w:val="both"/>
        <w:rPr>
          <w:rFonts w:ascii="serif" w:hAnsi="serif" w:cs="serif"/>
          <w:color w:val="000000"/>
        </w:rPr>
      </w:pPr>
      <w:r w:rsidRPr="002B32D5">
        <w:rPr>
          <w:rFonts w:ascii="serif" w:hAnsi="serif" w:cs="serif"/>
          <w:color w:val="000000"/>
        </w:rPr>
        <w:t>Used lawfully, fairly and in a transparent way.</w:t>
      </w:r>
    </w:p>
    <w:p w14:paraId="4A2F9E9E" w14:textId="77777777" w:rsidR="00221AB4" w:rsidRPr="002B32D5" w:rsidRDefault="00221AB4" w:rsidP="00221AB4">
      <w:pPr>
        <w:widowControl w:val="0"/>
        <w:numPr>
          <w:ilvl w:val="0"/>
          <w:numId w:val="61"/>
        </w:numPr>
        <w:autoSpaceDE w:val="0"/>
        <w:autoSpaceDN w:val="0"/>
        <w:adjustRightInd w:val="0"/>
        <w:spacing w:after="0" w:line="240" w:lineRule="auto"/>
        <w:ind w:hanging="720"/>
        <w:jc w:val="both"/>
        <w:rPr>
          <w:rFonts w:ascii="serif" w:hAnsi="serif" w:cs="serif"/>
          <w:color w:val="000000"/>
        </w:rPr>
      </w:pPr>
      <w:r w:rsidRPr="002B32D5">
        <w:rPr>
          <w:rFonts w:ascii="serif" w:hAnsi="serif" w:cs="serif"/>
          <w:color w:val="000000"/>
        </w:rPr>
        <w:t>Collected only for valid purposes that we have clearly explained to you and not used in any way that is incompatible with those purposes.</w:t>
      </w:r>
    </w:p>
    <w:p w14:paraId="1FE4E36D" w14:textId="77777777" w:rsidR="00221AB4" w:rsidRPr="002B32D5" w:rsidRDefault="00221AB4" w:rsidP="00221AB4">
      <w:pPr>
        <w:widowControl w:val="0"/>
        <w:numPr>
          <w:ilvl w:val="0"/>
          <w:numId w:val="61"/>
        </w:numPr>
        <w:autoSpaceDE w:val="0"/>
        <w:autoSpaceDN w:val="0"/>
        <w:adjustRightInd w:val="0"/>
        <w:spacing w:after="0" w:line="240" w:lineRule="auto"/>
        <w:ind w:hanging="720"/>
        <w:jc w:val="both"/>
        <w:rPr>
          <w:rFonts w:ascii="serif" w:hAnsi="serif" w:cs="serif"/>
          <w:color w:val="000000"/>
        </w:rPr>
      </w:pPr>
      <w:r w:rsidRPr="002B32D5">
        <w:rPr>
          <w:rFonts w:ascii="serif" w:hAnsi="serif" w:cs="serif"/>
          <w:color w:val="000000"/>
        </w:rPr>
        <w:t>Relevant to the purposes we have told you about and limited only to those purposes.</w:t>
      </w:r>
    </w:p>
    <w:p w14:paraId="2AF57FC6" w14:textId="77777777" w:rsidR="00221AB4" w:rsidRPr="002B32D5" w:rsidRDefault="00221AB4" w:rsidP="00221AB4">
      <w:pPr>
        <w:widowControl w:val="0"/>
        <w:numPr>
          <w:ilvl w:val="0"/>
          <w:numId w:val="61"/>
        </w:numPr>
        <w:autoSpaceDE w:val="0"/>
        <w:autoSpaceDN w:val="0"/>
        <w:adjustRightInd w:val="0"/>
        <w:spacing w:after="0" w:line="240" w:lineRule="auto"/>
        <w:ind w:hanging="720"/>
        <w:jc w:val="both"/>
        <w:rPr>
          <w:rFonts w:ascii="serif" w:hAnsi="serif" w:cs="serif"/>
          <w:color w:val="000000"/>
        </w:rPr>
      </w:pPr>
      <w:r w:rsidRPr="002B32D5">
        <w:rPr>
          <w:rFonts w:ascii="serif" w:hAnsi="serif" w:cs="serif"/>
          <w:color w:val="000000"/>
        </w:rPr>
        <w:t>Accurate and kept up to date.</w:t>
      </w:r>
    </w:p>
    <w:p w14:paraId="2733AB18" w14:textId="77777777" w:rsidR="00221AB4" w:rsidRPr="002B32D5" w:rsidRDefault="00221AB4" w:rsidP="00221AB4">
      <w:pPr>
        <w:widowControl w:val="0"/>
        <w:numPr>
          <w:ilvl w:val="0"/>
          <w:numId w:val="61"/>
        </w:numPr>
        <w:autoSpaceDE w:val="0"/>
        <w:autoSpaceDN w:val="0"/>
        <w:adjustRightInd w:val="0"/>
        <w:spacing w:after="0" w:line="240" w:lineRule="auto"/>
        <w:ind w:hanging="720"/>
        <w:jc w:val="both"/>
        <w:rPr>
          <w:rFonts w:ascii="serif" w:hAnsi="serif" w:cs="serif"/>
          <w:color w:val="000000"/>
        </w:rPr>
      </w:pPr>
      <w:r w:rsidRPr="002B32D5">
        <w:rPr>
          <w:rFonts w:ascii="serif" w:hAnsi="serif" w:cs="serif"/>
          <w:color w:val="000000"/>
        </w:rPr>
        <w:t>Kept only as long as necessary for the purposes we have told you about.</w:t>
      </w:r>
    </w:p>
    <w:p w14:paraId="04377B3C" w14:textId="77777777" w:rsidR="00221AB4" w:rsidRPr="002B32D5" w:rsidRDefault="00221AB4" w:rsidP="00221AB4">
      <w:pPr>
        <w:widowControl w:val="0"/>
        <w:numPr>
          <w:ilvl w:val="0"/>
          <w:numId w:val="61"/>
        </w:numPr>
        <w:autoSpaceDE w:val="0"/>
        <w:autoSpaceDN w:val="0"/>
        <w:adjustRightInd w:val="0"/>
        <w:spacing w:after="0" w:line="240" w:lineRule="auto"/>
        <w:ind w:hanging="720"/>
        <w:jc w:val="both"/>
        <w:rPr>
          <w:rFonts w:ascii="serif" w:hAnsi="serif" w:cs="serif"/>
          <w:color w:val="000000"/>
        </w:rPr>
      </w:pPr>
      <w:r w:rsidRPr="002B32D5">
        <w:rPr>
          <w:rFonts w:ascii="serif" w:hAnsi="serif" w:cs="serif"/>
          <w:color w:val="000000"/>
        </w:rPr>
        <w:t>Kept securely.</w:t>
      </w:r>
    </w:p>
    <w:p w14:paraId="32A625BC"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bookmarkStart w:id="1" w:name="co_anchor_a486023_1"/>
      <w:bookmarkEnd w:id="1"/>
    </w:p>
    <w:p w14:paraId="2B026EF8" w14:textId="684A5688"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 xml:space="preserve">THE KIND OF </w:t>
      </w:r>
      <w:r w:rsidR="002E3F5B">
        <w:rPr>
          <w:rFonts w:ascii="serif" w:hAnsi="serif" w:cs="serif"/>
          <w:b/>
          <w:bCs/>
          <w:color w:val="000000"/>
        </w:rPr>
        <w:t>PERSONAL DATA</w:t>
      </w:r>
      <w:r w:rsidR="002E3F5B" w:rsidRPr="002B32D5">
        <w:rPr>
          <w:rFonts w:ascii="serif" w:hAnsi="serif" w:cs="serif"/>
          <w:b/>
          <w:bCs/>
          <w:color w:val="000000"/>
        </w:rPr>
        <w:t xml:space="preserve"> </w:t>
      </w:r>
      <w:r w:rsidRPr="002B32D5">
        <w:rPr>
          <w:rFonts w:ascii="serif" w:hAnsi="serif" w:cs="serif"/>
          <w:b/>
          <w:bCs/>
          <w:color w:val="000000"/>
        </w:rPr>
        <w:t>WE HOLD ABOUT YOU</w:t>
      </w:r>
      <w:r w:rsidRPr="002B32D5">
        <w:rPr>
          <w:rFonts w:ascii="serif" w:hAnsi="serif" w:cs="serif"/>
          <w:color w:val="000000"/>
        </w:rPr>
        <w:t>  </w:t>
      </w:r>
    </w:p>
    <w:p w14:paraId="1767F97C" w14:textId="77777777" w:rsidR="00221AB4"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0ADAD847" w14:textId="628BB970" w:rsidR="00221AB4" w:rsidRPr="002B32D5" w:rsidRDefault="002E3F5B" w:rsidP="00221AB4">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w:t>
      </w:r>
      <w:r w:rsidR="00221AB4" w:rsidRPr="002B32D5">
        <w:rPr>
          <w:rFonts w:ascii="serif" w:hAnsi="serif" w:cs="serif"/>
          <w:color w:val="000000"/>
        </w:rPr>
        <w:t>Personal data</w:t>
      </w:r>
      <w:r>
        <w:rPr>
          <w:rFonts w:ascii="serif" w:hAnsi="serif" w:cs="serif"/>
          <w:color w:val="000000"/>
        </w:rPr>
        <w:t>”</w:t>
      </w:r>
      <w:r w:rsidR="00221AB4" w:rsidRPr="002B32D5">
        <w:rPr>
          <w:rFonts w:ascii="serif" w:hAnsi="serif" w:cs="serif"/>
          <w:color w:val="000000"/>
        </w:rPr>
        <w:t xml:space="preserve"> means any information about an individual from which that person can be identified. It does not include data where the identity has been removed (anonymous data).</w:t>
      </w:r>
    </w:p>
    <w:p w14:paraId="08A7C130" w14:textId="77777777" w:rsidR="00221AB4" w:rsidRPr="002B32D5" w:rsidRDefault="00221AB4" w:rsidP="00221AB4">
      <w:pPr>
        <w:widowControl w:val="0"/>
        <w:autoSpaceDE w:val="0"/>
        <w:autoSpaceDN w:val="0"/>
        <w:adjustRightInd w:val="0"/>
        <w:spacing w:after="0" w:line="240" w:lineRule="auto"/>
        <w:jc w:val="both"/>
        <w:rPr>
          <w:rFonts w:ascii="serif" w:hAnsi="serif" w:cs="serif"/>
          <w:color w:val="000000"/>
        </w:rPr>
      </w:pPr>
    </w:p>
    <w:p w14:paraId="26AAF40E" w14:textId="77777777" w:rsidR="00221AB4" w:rsidRPr="002B32D5" w:rsidRDefault="00221AB4"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There are “special categories” of more sensitive personal data which require a higher level of protection.</w:t>
      </w:r>
    </w:p>
    <w:p w14:paraId="0761779C"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p>
    <w:p w14:paraId="413649D4" w14:textId="683C1F77" w:rsidR="00620B75" w:rsidRPr="002B32D5" w:rsidRDefault="00221AB4"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r w:rsidR="00620B75" w:rsidRPr="002B32D5">
        <w:rPr>
          <w:rFonts w:ascii="serif" w:hAnsi="serif" w:cs="serif"/>
          <w:color w:val="000000"/>
        </w:rPr>
        <w:t xml:space="preserve">We will collect, store, and use the following categories of personal </w:t>
      </w:r>
      <w:r w:rsidR="002E3F5B">
        <w:rPr>
          <w:rFonts w:ascii="serif" w:hAnsi="serif" w:cs="serif"/>
          <w:color w:val="000000"/>
        </w:rPr>
        <w:t>data</w:t>
      </w:r>
      <w:r w:rsidR="002E3F5B" w:rsidRPr="002B32D5">
        <w:rPr>
          <w:rFonts w:ascii="serif" w:hAnsi="serif" w:cs="serif"/>
          <w:color w:val="000000"/>
        </w:rPr>
        <w:t xml:space="preserve"> </w:t>
      </w:r>
      <w:r w:rsidR="00620B75" w:rsidRPr="002B32D5">
        <w:rPr>
          <w:rFonts w:ascii="serif" w:hAnsi="serif" w:cs="serif"/>
          <w:color w:val="000000"/>
        </w:rPr>
        <w:t>about you:</w:t>
      </w:r>
    </w:p>
    <w:p w14:paraId="5ABB1FA8"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57BA6179" w14:textId="77777777" w:rsidR="00620B75" w:rsidRPr="002B32D5" w:rsidRDefault="00620B75" w:rsidP="00221AB4">
      <w:pPr>
        <w:widowControl w:val="0"/>
        <w:numPr>
          <w:ilvl w:val="0"/>
          <w:numId w:val="1"/>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Personal contact details such as name, title, addresses, telephone numbers</w:t>
      </w:r>
      <w:r w:rsidR="00221AB4" w:rsidRPr="002B32D5">
        <w:rPr>
          <w:rFonts w:ascii="serif" w:hAnsi="serif" w:cs="serif"/>
          <w:color w:val="000000"/>
        </w:rPr>
        <w:t>, and personal email addresses.</w:t>
      </w:r>
    </w:p>
    <w:p w14:paraId="243A38F3" w14:textId="77777777" w:rsidR="00620B75" w:rsidRPr="002B32D5" w:rsidRDefault="00221AB4" w:rsidP="00221AB4">
      <w:pPr>
        <w:widowControl w:val="0"/>
        <w:numPr>
          <w:ilvl w:val="0"/>
          <w:numId w:val="2"/>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Date of birth.</w:t>
      </w:r>
    </w:p>
    <w:p w14:paraId="68A77B85" w14:textId="77777777" w:rsidR="00620B75" w:rsidRPr="002B32D5" w:rsidRDefault="00620B75" w:rsidP="00221AB4">
      <w:pPr>
        <w:widowControl w:val="0"/>
        <w:numPr>
          <w:ilvl w:val="0"/>
          <w:numId w:val="3"/>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lastRenderedPageBreak/>
        <w:t>Gender.</w:t>
      </w:r>
    </w:p>
    <w:p w14:paraId="7C3A94D3" w14:textId="77777777" w:rsidR="00620B75" w:rsidRPr="002B32D5" w:rsidRDefault="00221AB4" w:rsidP="00221AB4">
      <w:pPr>
        <w:widowControl w:val="0"/>
        <w:numPr>
          <w:ilvl w:val="0"/>
          <w:numId w:val="4"/>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Marital status and dependants.</w:t>
      </w:r>
    </w:p>
    <w:p w14:paraId="6E6C57FD" w14:textId="77777777" w:rsidR="00620B75" w:rsidRPr="002B32D5" w:rsidRDefault="00620B75" w:rsidP="00221AB4">
      <w:pPr>
        <w:widowControl w:val="0"/>
        <w:numPr>
          <w:ilvl w:val="0"/>
          <w:numId w:val="5"/>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Next of kin and</w:t>
      </w:r>
      <w:r w:rsidR="00221AB4" w:rsidRPr="002B32D5">
        <w:rPr>
          <w:rFonts w:ascii="serif" w:hAnsi="serif" w:cs="serif"/>
          <w:color w:val="000000"/>
        </w:rPr>
        <w:t xml:space="preserve"> emergency contact information.</w:t>
      </w:r>
    </w:p>
    <w:p w14:paraId="4D787022" w14:textId="77777777" w:rsidR="00620B75" w:rsidRPr="002B32D5" w:rsidRDefault="00221AB4" w:rsidP="00221AB4">
      <w:pPr>
        <w:widowControl w:val="0"/>
        <w:numPr>
          <w:ilvl w:val="0"/>
          <w:numId w:val="6"/>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National Insurance number.</w:t>
      </w:r>
    </w:p>
    <w:p w14:paraId="20729F7F" w14:textId="77777777" w:rsidR="00620B75" w:rsidRPr="002B32D5" w:rsidRDefault="00620B75" w:rsidP="00221AB4">
      <w:pPr>
        <w:widowControl w:val="0"/>
        <w:numPr>
          <w:ilvl w:val="0"/>
          <w:numId w:val="7"/>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Bank account details, payroll reco</w:t>
      </w:r>
      <w:r w:rsidR="00221AB4" w:rsidRPr="002B32D5">
        <w:rPr>
          <w:rFonts w:ascii="serif" w:hAnsi="serif" w:cs="serif"/>
          <w:color w:val="000000"/>
        </w:rPr>
        <w:t>rds and tax status information.</w:t>
      </w:r>
    </w:p>
    <w:p w14:paraId="685D8820" w14:textId="77777777" w:rsidR="00620B75" w:rsidRPr="002B32D5" w:rsidRDefault="00620B75" w:rsidP="00221AB4">
      <w:pPr>
        <w:widowControl w:val="0"/>
        <w:numPr>
          <w:ilvl w:val="0"/>
          <w:numId w:val="8"/>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Salary, annual leave, pe</w:t>
      </w:r>
      <w:r w:rsidR="00221AB4" w:rsidRPr="002B32D5">
        <w:rPr>
          <w:rFonts w:ascii="serif" w:hAnsi="serif" w:cs="serif"/>
          <w:color w:val="000000"/>
        </w:rPr>
        <w:t>nsion and benefits information.</w:t>
      </w:r>
    </w:p>
    <w:p w14:paraId="673C2E48" w14:textId="77777777" w:rsidR="00620B75" w:rsidRPr="002B32D5" w:rsidRDefault="00221AB4" w:rsidP="00221AB4">
      <w:pPr>
        <w:widowControl w:val="0"/>
        <w:numPr>
          <w:ilvl w:val="0"/>
          <w:numId w:val="9"/>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Start date.</w:t>
      </w:r>
    </w:p>
    <w:p w14:paraId="0AC86743" w14:textId="77777777" w:rsidR="00620B75" w:rsidRPr="002B32D5" w:rsidRDefault="00620B75" w:rsidP="00221AB4">
      <w:pPr>
        <w:widowControl w:val="0"/>
        <w:numPr>
          <w:ilvl w:val="0"/>
          <w:numId w:val="10"/>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Locat</w:t>
      </w:r>
      <w:r w:rsidR="00221AB4" w:rsidRPr="002B32D5">
        <w:rPr>
          <w:rFonts w:ascii="serif" w:hAnsi="serif" w:cs="serif"/>
          <w:color w:val="000000"/>
        </w:rPr>
        <w:t>ion of employment or workplace.</w:t>
      </w:r>
    </w:p>
    <w:p w14:paraId="452E266B" w14:textId="77777777" w:rsidR="009F472A" w:rsidRDefault="00620B75" w:rsidP="009F472A">
      <w:pPr>
        <w:widowControl w:val="0"/>
        <w:numPr>
          <w:ilvl w:val="0"/>
          <w:numId w:val="11"/>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Copy of driving licence</w:t>
      </w:r>
      <w:r w:rsidR="00221AB4" w:rsidRPr="002B32D5">
        <w:rPr>
          <w:rFonts w:ascii="serif" w:hAnsi="serif" w:cs="serif"/>
          <w:color w:val="000000"/>
        </w:rPr>
        <w:t xml:space="preserve"> if you are on our business insurance policy.</w:t>
      </w:r>
    </w:p>
    <w:p w14:paraId="1684AFBD" w14:textId="77777777" w:rsidR="00620B75" w:rsidRPr="009F472A" w:rsidRDefault="00620B75" w:rsidP="009F472A">
      <w:pPr>
        <w:widowControl w:val="0"/>
        <w:numPr>
          <w:ilvl w:val="0"/>
          <w:numId w:val="11"/>
        </w:numPr>
        <w:autoSpaceDE w:val="0"/>
        <w:autoSpaceDN w:val="0"/>
        <w:adjustRightInd w:val="0"/>
        <w:spacing w:after="120" w:line="240" w:lineRule="auto"/>
        <w:ind w:left="480" w:hanging="360"/>
        <w:jc w:val="both"/>
        <w:rPr>
          <w:rFonts w:ascii="serif" w:hAnsi="serif" w:cs="serif"/>
          <w:color w:val="000000"/>
        </w:rPr>
      </w:pPr>
      <w:r w:rsidRPr="009F472A">
        <w:rPr>
          <w:rFonts w:ascii="serif" w:hAnsi="serif" w:cs="serif"/>
          <w:color w:val="000000"/>
        </w:rPr>
        <w:t>Recruitment information (including copies of right to work documentation, references and other information included in a CV or cover letter or as pa</w:t>
      </w:r>
      <w:r w:rsidR="00221AB4" w:rsidRPr="009F472A">
        <w:rPr>
          <w:rFonts w:ascii="serif" w:hAnsi="serif" w:cs="serif"/>
          <w:color w:val="000000"/>
        </w:rPr>
        <w:t>rt of the application process).</w:t>
      </w:r>
    </w:p>
    <w:p w14:paraId="7B56A978" w14:textId="48E8161C" w:rsidR="00620B75" w:rsidRDefault="00620B75" w:rsidP="00221AB4">
      <w:pPr>
        <w:widowControl w:val="0"/>
        <w:numPr>
          <w:ilvl w:val="0"/>
          <w:numId w:val="13"/>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Employment records (including job titles, work history, working hours, training records</w:t>
      </w:r>
      <w:r w:rsidR="00221AB4" w:rsidRPr="002B32D5">
        <w:rPr>
          <w:rFonts w:ascii="serif" w:hAnsi="serif" w:cs="serif"/>
          <w:color w:val="000000"/>
        </w:rPr>
        <w:t xml:space="preserve"> and professional memberships).</w:t>
      </w:r>
    </w:p>
    <w:p w14:paraId="0AA4FC3A" w14:textId="1EAD184A" w:rsidR="002E3F5B" w:rsidRPr="002B32D5" w:rsidRDefault="002E3F5B" w:rsidP="00221AB4">
      <w:pPr>
        <w:widowControl w:val="0"/>
        <w:numPr>
          <w:ilvl w:val="0"/>
          <w:numId w:val="13"/>
        </w:numPr>
        <w:autoSpaceDE w:val="0"/>
        <w:autoSpaceDN w:val="0"/>
        <w:adjustRightInd w:val="0"/>
        <w:spacing w:after="120" w:line="240" w:lineRule="auto"/>
        <w:ind w:left="480" w:hanging="360"/>
        <w:jc w:val="both"/>
        <w:rPr>
          <w:rFonts w:ascii="serif" w:hAnsi="serif" w:cs="serif"/>
          <w:color w:val="000000"/>
        </w:rPr>
      </w:pPr>
      <w:r>
        <w:rPr>
          <w:rFonts w:ascii="serif" w:hAnsi="serif" w:cs="serif"/>
          <w:color w:val="000000"/>
        </w:rPr>
        <w:t>Copies of certificates relating to professional qualifications.</w:t>
      </w:r>
    </w:p>
    <w:p w14:paraId="46B04932" w14:textId="77777777" w:rsidR="00620B75" w:rsidRPr="002B32D5" w:rsidRDefault="00221AB4" w:rsidP="00221AB4">
      <w:pPr>
        <w:widowControl w:val="0"/>
        <w:numPr>
          <w:ilvl w:val="0"/>
          <w:numId w:val="14"/>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Compensation history.</w:t>
      </w:r>
    </w:p>
    <w:p w14:paraId="73F4CC84" w14:textId="77777777" w:rsidR="00620B75" w:rsidRPr="002B32D5" w:rsidRDefault="00221AB4" w:rsidP="00221AB4">
      <w:pPr>
        <w:widowControl w:val="0"/>
        <w:numPr>
          <w:ilvl w:val="0"/>
          <w:numId w:val="15"/>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Performance information.</w:t>
      </w:r>
    </w:p>
    <w:p w14:paraId="1156DD7D" w14:textId="77777777" w:rsidR="00620B75" w:rsidRPr="002B32D5" w:rsidRDefault="00620B75" w:rsidP="00221AB4">
      <w:pPr>
        <w:widowControl w:val="0"/>
        <w:numPr>
          <w:ilvl w:val="0"/>
          <w:numId w:val="16"/>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Discipli</w:t>
      </w:r>
      <w:r w:rsidR="00221AB4" w:rsidRPr="002B32D5">
        <w:rPr>
          <w:rFonts w:ascii="serif" w:hAnsi="serif" w:cs="serif"/>
          <w:color w:val="000000"/>
        </w:rPr>
        <w:t>nary and grievance information.</w:t>
      </w:r>
    </w:p>
    <w:p w14:paraId="4C7BCFDD" w14:textId="3EFBA7DA" w:rsidR="00620B75" w:rsidRPr="002B32D5" w:rsidRDefault="00620B75" w:rsidP="00221AB4">
      <w:pPr>
        <w:widowControl w:val="0"/>
        <w:numPr>
          <w:ilvl w:val="0"/>
          <w:numId w:val="17"/>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 xml:space="preserve">CCTV footage </w:t>
      </w:r>
      <w:r w:rsidR="009A3451">
        <w:rPr>
          <w:rFonts w:ascii="serif" w:hAnsi="serif" w:cs="serif"/>
          <w:color w:val="000000"/>
        </w:rPr>
        <w:t>(at our Northampton</w:t>
      </w:r>
      <w:r w:rsidR="0016770E">
        <w:rPr>
          <w:rFonts w:ascii="serif" w:hAnsi="serif" w:cs="serif"/>
          <w:color w:val="000000"/>
        </w:rPr>
        <w:t xml:space="preserve"> and Norwich</w:t>
      </w:r>
      <w:r w:rsidR="009A3451">
        <w:rPr>
          <w:rFonts w:ascii="serif" w:hAnsi="serif" w:cs="serif"/>
          <w:color w:val="000000"/>
        </w:rPr>
        <w:t xml:space="preserve"> office</w:t>
      </w:r>
      <w:r w:rsidR="0016770E">
        <w:rPr>
          <w:rFonts w:ascii="serif" w:hAnsi="serif" w:cs="serif"/>
          <w:color w:val="000000"/>
        </w:rPr>
        <w:t>s</w:t>
      </w:r>
      <w:r w:rsidR="009A3451">
        <w:rPr>
          <w:rFonts w:ascii="serif" w:hAnsi="serif" w:cs="serif"/>
          <w:color w:val="000000"/>
        </w:rPr>
        <w:t xml:space="preserve">) </w:t>
      </w:r>
      <w:r w:rsidRPr="002B32D5">
        <w:rPr>
          <w:rFonts w:ascii="serif" w:hAnsi="serif" w:cs="serif"/>
          <w:color w:val="000000"/>
        </w:rPr>
        <w:t xml:space="preserve">and other information obtained through electronic means such as </w:t>
      </w:r>
      <w:r w:rsidR="00221AB4" w:rsidRPr="002B32D5">
        <w:rPr>
          <w:rFonts w:ascii="serif" w:hAnsi="serif" w:cs="serif"/>
          <w:color w:val="000000"/>
        </w:rPr>
        <w:t xml:space="preserve">building alarm access </w:t>
      </w:r>
      <w:r w:rsidRPr="002B32D5">
        <w:rPr>
          <w:rFonts w:ascii="serif" w:hAnsi="serif" w:cs="serif"/>
          <w:color w:val="000000"/>
        </w:rPr>
        <w:t>records.</w:t>
      </w:r>
    </w:p>
    <w:p w14:paraId="44E227C1" w14:textId="77777777" w:rsidR="00620B75" w:rsidRPr="002B32D5" w:rsidRDefault="00620B75" w:rsidP="00221AB4">
      <w:pPr>
        <w:widowControl w:val="0"/>
        <w:numPr>
          <w:ilvl w:val="0"/>
          <w:numId w:val="18"/>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Information about your use of our informat</w:t>
      </w:r>
      <w:r w:rsidR="00221AB4" w:rsidRPr="002B32D5">
        <w:rPr>
          <w:rFonts w:ascii="serif" w:hAnsi="serif" w:cs="serif"/>
          <w:color w:val="000000"/>
        </w:rPr>
        <w:t>ion and communications systems.</w:t>
      </w:r>
    </w:p>
    <w:p w14:paraId="2D4AEA90" w14:textId="4530A4CC" w:rsidR="002E3F5B" w:rsidRPr="002E3F5B" w:rsidRDefault="00620B75" w:rsidP="002E3F5B">
      <w:pPr>
        <w:widowControl w:val="0"/>
        <w:numPr>
          <w:ilvl w:val="0"/>
          <w:numId w:val="19"/>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Photographs.</w:t>
      </w:r>
    </w:p>
    <w:p w14:paraId="4FBE6BEB" w14:textId="0649B321" w:rsidR="00620B75" w:rsidRPr="002B32D5" w:rsidRDefault="00620B75" w:rsidP="00221AB4">
      <w:pPr>
        <w:widowControl w:val="0"/>
        <w:autoSpaceDE w:val="0"/>
        <w:autoSpaceDN w:val="0"/>
        <w:adjustRightInd w:val="0"/>
        <w:spacing w:before="200" w:after="0" w:line="240" w:lineRule="auto"/>
        <w:jc w:val="both"/>
        <w:rPr>
          <w:rFonts w:ascii="serif" w:hAnsi="serif" w:cs="serif"/>
          <w:color w:val="000000"/>
        </w:rPr>
      </w:pPr>
      <w:r w:rsidRPr="002B32D5">
        <w:rPr>
          <w:rFonts w:ascii="serif" w:hAnsi="serif" w:cs="serif"/>
          <w:color w:val="000000"/>
        </w:rPr>
        <w:t xml:space="preserve">We may also collect, store and use the following “special categories” of more sensitive personal </w:t>
      </w:r>
      <w:r w:rsidR="002E3F5B">
        <w:rPr>
          <w:rFonts w:ascii="serif" w:hAnsi="serif" w:cs="serif"/>
          <w:color w:val="000000"/>
        </w:rPr>
        <w:t>data</w:t>
      </w:r>
      <w:r w:rsidRPr="002B32D5">
        <w:rPr>
          <w:rFonts w:ascii="serif" w:hAnsi="serif" w:cs="serif"/>
          <w:color w:val="000000"/>
        </w:rPr>
        <w:t>:</w:t>
      </w:r>
    </w:p>
    <w:p w14:paraId="573EFA19"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260D8838" w14:textId="77777777" w:rsidR="00620B75" w:rsidRPr="002B32D5" w:rsidRDefault="00620B75" w:rsidP="00221AB4">
      <w:pPr>
        <w:widowControl w:val="0"/>
        <w:numPr>
          <w:ilvl w:val="0"/>
          <w:numId w:val="20"/>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Information about your race or ethnicity, religious beliefs, sexual orie</w:t>
      </w:r>
      <w:r w:rsidR="00221AB4" w:rsidRPr="002B32D5">
        <w:rPr>
          <w:rFonts w:ascii="serif" w:hAnsi="serif" w:cs="serif"/>
          <w:color w:val="000000"/>
        </w:rPr>
        <w:t>ntation</w:t>
      </w:r>
      <w:r w:rsidR="009A3451">
        <w:rPr>
          <w:rFonts w:ascii="serif" w:hAnsi="serif" w:cs="serif"/>
          <w:color w:val="000000"/>
        </w:rPr>
        <w:t xml:space="preserve">, </w:t>
      </w:r>
      <w:r w:rsidR="00221AB4" w:rsidRPr="002B32D5">
        <w:rPr>
          <w:rFonts w:ascii="serif" w:hAnsi="serif" w:cs="serif"/>
          <w:color w:val="000000"/>
        </w:rPr>
        <w:t>political opinions</w:t>
      </w:r>
      <w:r w:rsidR="009A3451">
        <w:rPr>
          <w:rFonts w:ascii="serif" w:hAnsi="serif" w:cs="serif"/>
          <w:color w:val="000000"/>
        </w:rPr>
        <w:t xml:space="preserve"> and trade union membership</w:t>
      </w:r>
      <w:r w:rsidR="00221AB4" w:rsidRPr="002B32D5">
        <w:rPr>
          <w:rFonts w:ascii="serif" w:hAnsi="serif" w:cs="serif"/>
          <w:color w:val="000000"/>
        </w:rPr>
        <w:t>.</w:t>
      </w:r>
    </w:p>
    <w:p w14:paraId="702F9ED6" w14:textId="77777777" w:rsidR="00620B75" w:rsidRPr="002B32D5" w:rsidRDefault="00620B75" w:rsidP="00221AB4">
      <w:pPr>
        <w:widowControl w:val="0"/>
        <w:numPr>
          <w:ilvl w:val="0"/>
          <w:numId w:val="22"/>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Information about your health, including any medical conditio</w:t>
      </w:r>
      <w:r w:rsidR="00221AB4" w:rsidRPr="002B32D5">
        <w:rPr>
          <w:rFonts w:ascii="serif" w:hAnsi="serif" w:cs="serif"/>
          <w:color w:val="000000"/>
        </w:rPr>
        <w:t>n, health and sickness records.</w:t>
      </w:r>
    </w:p>
    <w:p w14:paraId="6DED776B" w14:textId="77777777" w:rsidR="00620B75" w:rsidRPr="002B32D5" w:rsidRDefault="00620B75" w:rsidP="00221AB4">
      <w:pPr>
        <w:widowControl w:val="0"/>
        <w:numPr>
          <w:ilvl w:val="0"/>
          <w:numId w:val="24"/>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Information about cri</w:t>
      </w:r>
      <w:r w:rsidR="00221AB4" w:rsidRPr="002B32D5">
        <w:rPr>
          <w:rFonts w:ascii="serif" w:hAnsi="serif" w:cs="serif"/>
          <w:color w:val="000000"/>
        </w:rPr>
        <w:t>minal convictions and offences.</w:t>
      </w:r>
    </w:p>
    <w:p w14:paraId="4A0B317E" w14:textId="44E9BC62" w:rsidR="00620B75" w:rsidRPr="002B32D5" w:rsidRDefault="00620B75" w:rsidP="00221AB4">
      <w:pPr>
        <w:widowControl w:val="0"/>
        <w:autoSpaceDE w:val="0"/>
        <w:autoSpaceDN w:val="0"/>
        <w:adjustRightInd w:val="0"/>
        <w:spacing w:before="200" w:after="0" w:line="240" w:lineRule="auto"/>
        <w:jc w:val="both"/>
        <w:rPr>
          <w:rFonts w:ascii="serif" w:hAnsi="serif" w:cs="serif"/>
          <w:color w:val="000000"/>
        </w:rPr>
      </w:pPr>
      <w:r w:rsidRPr="002B32D5">
        <w:rPr>
          <w:rFonts w:ascii="serif" w:hAnsi="serif" w:cs="serif"/>
          <w:b/>
          <w:bCs/>
          <w:color w:val="000000"/>
        </w:rPr>
        <w:t xml:space="preserve">HOW IS YOUR PERSONAL </w:t>
      </w:r>
      <w:r w:rsidR="002E3F5B">
        <w:rPr>
          <w:rFonts w:ascii="serif" w:hAnsi="serif" w:cs="serif"/>
          <w:b/>
          <w:bCs/>
          <w:color w:val="000000"/>
        </w:rPr>
        <w:t>DATA</w:t>
      </w:r>
      <w:r w:rsidR="002E3F5B" w:rsidRPr="002B32D5">
        <w:rPr>
          <w:rFonts w:ascii="serif" w:hAnsi="serif" w:cs="serif"/>
          <w:b/>
          <w:bCs/>
          <w:color w:val="000000"/>
        </w:rPr>
        <w:t xml:space="preserve"> </w:t>
      </w:r>
      <w:r w:rsidRPr="002B32D5">
        <w:rPr>
          <w:rFonts w:ascii="serif" w:hAnsi="serif" w:cs="serif"/>
          <w:b/>
          <w:bCs/>
          <w:color w:val="000000"/>
        </w:rPr>
        <w:t>COLLECTED?</w:t>
      </w:r>
      <w:r w:rsidRPr="002B32D5">
        <w:rPr>
          <w:rFonts w:ascii="serif" w:hAnsi="serif" w:cs="serif"/>
          <w:color w:val="000000"/>
        </w:rPr>
        <w:t>  </w:t>
      </w:r>
    </w:p>
    <w:p w14:paraId="2A767EB9"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1EE851C8" w14:textId="59648609" w:rsidR="00113312" w:rsidRDefault="00620B75" w:rsidP="00113312">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collect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about employees, workers</w:t>
      </w:r>
      <w:r w:rsidR="009A3451">
        <w:rPr>
          <w:rFonts w:ascii="serif" w:hAnsi="serif" w:cs="serif"/>
          <w:color w:val="000000"/>
        </w:rPr>
        <w:t xml:space="preserve">, </w:t>
      </w:r>
      <w:r w:rsidRPr="002B32D5">
        <w:rPr>
          <w:rFonts w:ascii="serif" w:hAnsi="serif" w:cs="serif"/>
          <w:color w:val="000000"/>
        </w:rPr>
        <w:t>contactors</w:t>
      </w:r>
      <w:r w:rsidR="009A3451">
        <w:rPr>
          <w:rFonts w:ascii="serif" w:hAnsi="serif" w:cs="serif"/>
          <w:color w:val="000000"/>
        </w:rPr>
        <w:t xml:space="preserve"> and partners/members </w:t>
      </w:r>
      <w:r w:rsidRPr="002B32D5">
        <w:rPr>
          <w:rFonts w:ascii="serif" w:hAnsi="serif" w:cs="serif"/>
          <w:color w:val="000000"/>
        </w:rPr>
        <w:t>through the application and recruitment process, either directly from candidates or sometimes from an employment agency or background check provider. We may collect additional information from third parties including former employers</w:t>
      </w:r>
      <w:r w:rsidR="00E422ED">
        <w:rPr>
          <w:rFonts w:ascii="serif" w:hAnsi="serif" w:cs="serif"/>
          <w:color w:val="000000"/>
        </w:rPr>
        <w:t xml:space="preserve"> (information will only be collected from former employers in relation to reference checks and you will have consented to these checks by providing us with details of your chosen referees</w:t>
      </w:r>
      <w:r w:rsidR="00113312">
        <w:rPr>
          <w:rFonts w:ascii="serif" w:hAnsi="serif" w:cs="serif"/>
          <w:color w:val="000000"/>
        </w:rPr>
        <w:t xml:space="preserve">).  If you are a solicitor, </w:t>
      </w:r>
      <w:r w:rsidR="00113312">
        <w:rPr>
          <w:rFonts w:ascii="serif" w:hAnsi="serif" w:cs="serif"/>
          <w:color w:val="000000"/>
        </w:rPr>
        <w:lastRenderedPageBreak/>
        <w:t>we will check the S</w:t>
      </w:r>
      <w:r w:rsidR="007A6A87">
        <w:rPr>
          <w:rFonts w:ascii="serif" w:hAnsi="serif" w:cs="serif"/>
          <w:color w:val="000000"/>
        </w:rPr>
        <w:t xml:space="preserve">olicitors </w:t>
      </w:r>
      <w:r w:rsidR="00113312">
        <w:rPr>
          <w:rFonts w:ascii="serif" w:hAnsi="serif" w:cs="serif"/>
          <w:color w:val="000000"/>
        </w:rPr>
        <w:t>R</w:t>
      </w:r>
      <w:r w:rsidR="007A6A87">
        <w:rPr>
          <w:rFonts w:ascii="serif" w:hAnsi="serif" w:cs="serif"/>
          <w:color w:val="000000"/>
        </w:rPr>
        <w:t xml:space="preserve">egulation </w:t>
      </w:r>
      <w:r w:rsidR="00113312">
        <w:rPr>
          <w:rFonts w:ascii="serif" w:hAnsi="serif" w:cs="serif"/>
          <w:color w:val="000000"/>
        </w:rPr>
        <w:t>A</w:t>
      </w:r>
      <w:r w:rsidR="007A6A87">
        <w:rPr>
          <w:rFonts w:ascii="serif" w:hAnsi="serif" w:cs="serif"/>
          <w:color w:val="000000"/>
        </w:rPr>
        <w:t>uthority (SRA)</w:t>
      </w:r>
      <w:r w:rsidR="00113312">
        <w:rPr>
          <w:rFonts w:ascii="serif" w:hAnsi="serif" w:cs="serif"/>
          <w:color w:val="000000"/>
        </w:rPr>
        <w:t xml:space="preserve"> website to ensure that you a solicitor and check that you have a practi</w:t>
      </w:r>
      <w:r w:rsidR="00792F9F">
        <w:rPr>
          <w:rFonts w:ascii="serif" w:hAnsi="serif" w:cs="serif"/>
          <w:color w:val="000000"/>
        </w:rPr>
        <w:t>s</w:t>
      </w:r>
      <w:r w:rsidR="00113312">
        <w:rPr>
          <w:rFonts w:ascii="serif" w:hAnsi="serif" w:cs="serif"/>
          <w:color w:val="000000"/>
        </w:rPr>
        <w:t>ing certificate free from restrictions.</w:t>
      </w:r>
      <w:r w:rsidR="00C50B1C">
        <w:rPr>
          <w:rFonts w:ascii="serif" w:hAnsi="serif" w:cs="serif"/>
          <w:color w:val="000000"/>
        </w:rPr>
        <w:t xml:space="preserve"> We may also have to obtain personal data relating to criminal offences or convictions from you (see: Information about Criminal Convictions below).</w:t>
      </w:r>
    </w:p>
    <w:p w14:paraId="6B7BC44E" w14:textId="460A5518" w:rsidR="002E3F5B" w:rsidRDefault="002E3F5B" w:rsidP="00113312">
      <w:pPr>
        <w:widowControl w:val="0"/>
        <w:autoSpaceDE w:val="0"/>
        <w:autoSpaceDN w:val="0"/>
        <w:adjustRightInd w:val="0"/>
        <w:spacing w:after="0" w:line="240" w:lineRule="auto"/>
        <w:jc w:val="both"/>
        <w:rPr>
          <w:rFonts w:ascii="serif" w:hAnsi="serif" w:cs="serif"/>
          <w:color w:val="000000"/>
        </w:rPr>
      </w:pPr>
    </w:p>
    <w:p w14:paraId="42C0AB98" w14:textId="4C0E5FC8" w:rsidR="002E3F5B" w:rsidRDefault="002E3F5B" w:rsidP="00113312">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We will also carry out the following checks at the commencement of employment, or during the course of your employment with the Firm:</w:t>
      </w:r>
    </w:p>
    <w:p w14:paraId="7234E4AF" w14:textId="77777777" w:rsidR="002E3F5B" w:rsidRDefault="002E3F5B" w:rsidP="00113312">
      <w:pPr>
        <w:widowControl w:val="0"/>
        <w:autoSpaceDE w:val="0"/>
        <w:autoSpaceDN w:val="0"/>
        <w:adjustRightInd w:val="0"/>
        <w:spacing w:after="0" w:line="240" w:lineRule="auto"/>
        <w:jc w:val="both"/>
        <w:rPr>
          <w:rFonts w:ascii="serif" w:hAnsi="serif" w:cs="serif"/>
          <w:color w:val="000000"/>
        </w:rPr>
      </w:pPr>
    </w:p>
    <w:p w14:paraId="3B830BCC" w14:textId="5B9EE0F8" w:rsidR="002E3F5B" w:rsidRDefault="002E3F5B" w:rsidP="002E3F5B">
      <w:pPr>
        <w:widowControl w:val="0"/>
        <w:numPr>
          <w:ilvl w:val="0"/>
          <w:numId w:val="24"/>
        </w:numPr>
        <w:autoSpaceDE w:val="0"/>
        <w:autoSpaceDN w:val="0"/>
        <w:adjustRightInd w:val="0"/>
        <w:spacing w:after="120" w:line="240" w:lineRule="auto"/>
        <w:ind w:left="480" w:hanging="360"/>
        <w:jc w:val="both"/>
        <w:rPr>
          <w:rFonts w:ascii="serif" w:hAnsi="serif" w:cs="serif"/>
          <w:color w:val="000000"/>
        </w:rPr>
      </w:pPr>
      <w:r>
        <w:rPr>
          <w:rFonts w:ascii="serif" w:hAnsi="serif" w:cs="serif"/>
          <w:color w:val="000000"/>
        </w:rPr>
        <w:t>Electronic verification checks on new joiners (currently carried out via Smartsearch), to confirm your identity including (if applicable) right to work in the UK.  Electronic verification checks are repeated annually during your employment.</w:t>
      </w:r>
    </w:p>
    <w:p w14:paraId="609EBCFA" w14:textId="73616178" w:rsidR="002E3F5B" w:rsidRDefault="002E3F5B" w:rsidP="002E3F5B">
      <w:pPr>
        <w:widowControl w:val="0"/>
        <w:numPr>
          <w:ilvl w:val="0"/>
          <w:numId w:val="24"/>
        </w:numPr>
        <w:autoSpaceDE w:val="0"/>
        <w:autoSpaceDN w:val="0"/>
        <w:adjustRightInd w:val="0"/>
        <w:spacing w:after="120" w:line="240" w:lineRule="auto"/>
        <w:ind w:left="480" w:hanging="360"/>
        <w:jc w:val="both"/>
        <w:rPr>
          <w:rFonts w:ascii="serif" w:hAnsi="serif" w:cs="serif"/>
          <w:color w:val="000000"/>
        </w:rPr>
      </w:pPr>
      <w:r>
        <w:rPr>
          <w:rFonts w:ascii="serif" w:hAnsi="serif" w:cs="serif"/>
          <w:color w:val="000000"/>
        </w:rPr>
        <w:t>SRA section 43 restrictions check on all new joiners, and repeated annually.</w:t>
      </w:r>
    </w:p>
    <w:p w14:paraId="7757EA01" w14:textId="77777777" w:rsidR="002E3F5B" w:rsidRDefault="002E3F5B" w:rsidP="002E3F5B">
      <w:pPr>
        <w:widowControl w:val="0"/>
        <w:numPr>
          <w:ilvl w:val="0"/>
          <w:numId w:val="24"/>
        </w:numPr>
        <w:autoSpaceDE w:val="0"/>
        <w:autoSpaceDN w:val="0"/>
        <w:adjustRightInd w:val="0"/>
        <w:spacing w:after="120" w:line="240" w:lineRule="auto"/>
        <w:ind w:left="480" w:hanging="360"/>
        <w:jc w:val="both"/>
        <w:rPr>
          <w:rFonts w:ascii="serif" w:hAnsi="serif" w:cs="serif"/>
          <w:color w:val="000000"/>
        </w:rPr>
      </w:pPr>
      <w:r>
        <w:rPr>
          <w:rFonts w:ascii="serif" w:hAnsi="serif" w:cs="serif"/>
          <w:color w:val="000000"/>
        </w:rPr>
        <w:t>DBS checks on all new partners including salaried partners.</w:t>
      </w:r>
    </w:p>
    <w:p w14:paraId="156F4F11" w14:textId="73FE4BE2" w:rsidR="002E3F5B" w:rsidRPr="002B32D5" w:rsidRDefault="002E3F5B" w:rsidP="002E3F5B">
      <w:pPr>
        <w:widowControl w:val="0"/>
        <w:numPr>
          <w:ilvl w:val="0"/>
          <w:numId w:val="24"/>
        </w:numPr>
        <w:autoSpaceDE w:val="0"/>
        <w:autoSpaceDN w:val="0"/>
        <w:adjustRightInd w:val="0"/>
        <w:spacing w:after="120" w:line="240" w:lineRule="auto"/>
        <w:ind w:left="480" w:hanging="360"/>
        <w:jc w:val="both"/>
        <w:rPr>
          <w:rFonts w:ascii="serif" w:hAnsi="serif" w:cs="serif"/>
          <w:color w:val="000000"/>
        </w:rPr>
      </w:pPr>
      <w:r>
        <w:rPr>
          <w:rFonts w:ascii="serif" w:hAnsi="serif" w:cs="serif"/>
          <w:color w:val="000000"/>
        </w:rPr>
        <w:t>Adverse media checks on all new starters, carried out via Google, and repeated annually for all partners and staff.</w:t>
      </w:r>
    </w:p>
    <w:p w14:paraId="51961F93" w14:textId="77777777" w:rsidR="0056614D" w:rsidRPr="00E422ED" w:rsidRDefault="0056614D" w:rsidP="0056614D">
      <w:pPr>
        <w:pStyle w:val="ListParagraph"/>
        <w:ind w:left="0"/>
        <w:jc w:val="both"/>
        <w:rPr>
          <w:rFonts w:ascii="Arial" w:hAnsi="Arial"/>
        </w:rPr>
      </w:pPr>
    </w:p>
    <w:p w14:paraId="074633E8" w14:textId="02D49FB6" w:rsidR="00620B75" w:rsidRPr="002B32D5" w:rsidRDefault="00620B75" w:rsidP="0056614D">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will collect additional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in the course of job-related activities throughout the period of you</w:t>
      </w:r>
      <w:r w:rsidR="007A6A87">
        <w:rPr>
          <w:rFonts w:ascii="serif" w:hAnsi="serif" w:cs="serif"/>
          <w:color w:val="000000"/>
        </w:rPr>
        <w:t>r employment</w:t>
      </w:r>
      <w:r w:rsidRPr="002B32D5">
        <w:rPr>
          <w:rFonts w:ascii="serif" w:hAnsi="serif" w:cs="serif"/>
          <w:color w:val="000000"/>
        </w:rPr>
        <w:t xml:space="preserve"> for us.</w:t>
      </w:r>
    </w:p>
    <w:p w14:paraId="2B41F52B" w14:textId="77777777" w:rsidR="00620B75" w:rsidRPr="002B32D5" w:rsidRDefault="00620B75" w:rsidP="0056614D">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1C673AB4" w14:textId="77777777" w:rsidR="007A7D2E" w:rsidRPr="0056750E" w:rsidRDefault="00620B75" w:rsidP="0056614D">
      <w:pPr>
        <w:widowControl w:val="0"/>
        <w:autoSpaceDE w:val="0"/>
        <w:autoSpaceDN w:val="0"/>
        <w:adjustRightInd w:val="0"/>
        <w:spacing w:after="0" w:line="240" w:lineRule="auto"/>
        <w:jc w:val="both"/>
        <w:rPr>
          <w:rFonts w:ascii="serif" w:hAnsi="serif" w:cs="serif"/>
          <w:b/>
          <w:color w:val="000000"/>
        </w:rPr>
      </w:pPr>
      <w:r w:rsidRPr="002B32D5">
        <w:rPr>
          <w:rFonts w:ascii="serif" w:hAnsi="serif" w:cs="serif"/>
          <w:b/>
          <w:bCs/>
          <w:color w:val="000000"/>
        </w:rPr>
        <w:t>HOW WE WILL USE INFORMATION ABOUT YOU</w:t>
      </w:r>
      <w:r w:rsidR="007A7D2E" w:rsidRPr="002B32D5">
        <w:rPr>
          <w:rFonts w:ascii="serif" w:hAnsi="serif" w:cs="serif"/>
          <w:color w:val="000000"/>
        </w:rPr>
        <w:t> </w:t>
      </w:r>
      <w:r w:rsidR="00D17AF9">
        <w:rPr>
          <w:rFonts w:ascii="serif" w:hAnsi="serif" w:cs="serif"/>
          <w:b/>
          <w:color w:val="000000"/>
        </w:rPr>
        <w:t>GENERALLY</w:t>
      </w:r>
    </w:p>
    <w:p w14:paraId="3F43DB31" w14:textId="77777777" w:rsidR="007A7D2E" w:rsidRPr="002B32D5" w:rsidRDefault="007A7D2E" w:rsidP="0056614D">
      <w:pPr>
        <w:widowControl w:val="0"/>
        <w:autoSpaceDE w:val="0"/>
        <w:autoSpaceDN w:val="0"/>
        <w:adjustRightInd w:val="0"/>
        <w:spacing w:after="0" w:line="240" w:lineRule="auto"/>
        <w:jc w:val="both"/>
        <w:rPr>
          <w:rFonts w:ascii="serif" w:hAnsi="serif" w:cs="serif"/>
          <w:color w:val="000000"/>
        </w:rPr>
      </w:pPr>
    </w:p>
    <w:p w14:paraId="293CAB70" w14:textId="65B51E51" w:rsidR="00221AB4" w:rsidRPr="002B32D5" w:rsidRDefault="00221AB4" w:rsidP="0056614D">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will only use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when the law allows us to. Most commonly, we will use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in the following circumstances:</w:t>
      </w:r>
    </w:p>
    <w:p w14:paraId="1789A9DA" w14:textId="262DCA23" w:rsidR="007A7D2E" w:rsidRPr="002B32D5" w:rsidRDefault="007A7D2E" w:rsidP="0056614D">
      <w:pPr>
        <w:widowControl w:val="0"/>
        <w:autoSpaceDE w:val="0"/>
        <w:autoSpaceDN w:val="0"/>
        <w:adjustRightInd w:val="0"/>
        <w:spacing w:before="200" w:after="20" w:line="240" w:lineRule="auto"/>
        <w:ind w:right="50"/>
        <w:jc w:val="both"/>
        <w:rPr>
          <w:rFonts w:ascii="serif" w:hAnsi="serif" w:cs="serif"/>
          <w:color w:val="000000"/>
        </w:rPr>
      </w:pPr>
      <w:r w:rsidRPr="002B32D5">
        <w:rPr>
          <w:rFonts w:ascii="serif" w:hAnsi="serif" w:cs="serif"/>
          <w:color w:val="000000"/>
        </w:rPr>
        <w:t>1.</w:t>
      </w:r>
      <w:r w:rsidRPr="002B32D5">
        <w:rPr>
          <w:rFonts w:ascii="serif" w:hAnsi="serif" w:cs="serif"/>
          <w:color w:val="000000"/>
        </w:rPr>
        <w:tab/>
      </w:r>
      <w:r w:rsidR="00221AB4" w:rsidRPr="002B32D5">
        <w:rPr>
          <w:rFonts w:ascii="serif" w:hAnsi="serif" w:cs="serif"/>
          <w:color w:val="000000"/>
        </w:rPr>
        <w:t>Where we need to perform the contract</w:t>
      </w:r>
      <w:r w:rsidRPr="002B32D5">
        <w:rPr>
          <w:rFonts w:ascii="serif" w:hAnsi="serif" w:cs="serif"/>
          <w:color w:val="000000"/>
        </w:rPr>
        <w:t xml:space="preserve"> we have entered into with you</w:t>
      </w:r>
      <w:r w:rsidR="005A0BEF">
        <w:rPr>
          <w:rFonts w:ascii="serif" w:hAnsi="serif" w:cs="serif"/>
          <w:color w:val="000000"/>
        </w:rPr>
        <w:t>.</w:t>
      </w:r>
    </w:p>
    <w:p w14:paraId="1745D296" w14:textId="58D4548C" w:rsidR="007A7D2E" w:rsidRPr="002B32D5" w:rsidRDefault="00221AB4" w:rsidP="0056614D">
      <w:pPr>
        <w:widowControl w:val="0"/>
        <w:autoSpaceDE w:val="0"/>
        <w:autoSpaceDN w:val="0"/>
        <w:adjustRightInd w:val="0"/>
        <w:spacing w:before="200" w:after="20" w:line="240" w:lineRule="auto"/>
        <w:ind w:right="50"/>
        <w:jc w:val="both"/>
        <w:rPr>
          <w:rFonts w:ascii="serif" w:hAnsi="serif" w:cs="serif"/>
          <w:color w:val="000000"/>
        </w:rPr>
      </w:pPr>
      <w:r w:rsidRPr="002B32D5">
        <w:rPr>
          <w:rFonts w:ascii="serif" w:hAnsi="serif" w:cs="serif"/>
          <w:color w:val="000000"/>
        </w:rPr>
        <w:t xml:space="preserve">2. </w:t>
      </w:r>
      <w:r w:rsidR="007A7D2E" w:rsidRPr="002B32D5">
        <w:rPr>
          <w:rFonts w:ascii="serif" w:hAnsi="serif" w:cs="serif"/>
          <w:color w:val="000000"/>
        </w:rPr>
        <w:tab/>
      </w:r>
      <w:r w:rsidRPr="002B32D5">
        <w:rPr>
          <w:rFonts w:ascii="serif" w:hAnsi="serif" w:cs="serif"/>
          <w:color w:val="000000"/>
        </w:rPr>
        <w:t xml:space="preserve">Where we need to </w:t>
      </w:r>
      <w:r w:rsidR="007A7D2E" w:rsidRPr="002B32D5">
        <w:rPr>
          <w:rFonts w:ascii="serif" w:hAnsi="serif" w:cs="serif"/>
          <w:color w:val="000000"/>
        </w:rPr>
        <w:t xml:space="preserve">comply with a legal </w:t>
      </w:r>
      <w:r w:rsidR="005A0BEF">
        <w:rPr>
          <w:rFonts w:ascii="serif" w:hAnsi="serif" w:cs="serif"/>
          <w:color w:val="000000"/>
        </w:rPr>
        <w:t xml:space="preserve">or regulatory </w:t>
      </w:r>
      <w:r w:rsidR="007A7D2E" w:rsidRPr="002B32D5">
        <w:rPr>
          <w:rFonts w:ascii="serif" w:hAnsi="serif" w:cs="serif"/>
          <w:color w:val="000000"/>
        </w:rPr>
        <w:t>obligation.</w:t>
      </w:r>
    </w:p>
    <w:p w14:paraId="6CAC756B" w14:textId="77777777" w:rsidR="00221AB4" w:rsidRPr="002B32D5" w:rsidRDefault="007A7D2E" w:rsidP="007A7D2E">
      <w:pPr>
        <w:widowControl w:val="0"/>
        <w:autoSpaceDE w:val="0"/>
        <w:autoSpaceDN w:val="0"/>
        <w:adjustRightInd w:val="0"/>
        <w:spacing w:before="200" w:after="20" w:line="240" w:lineRule="auto"/>
        <w:ind w:left="720" w:right="50" w:hanging="720"/>
        <w:jc w:val="both"/>
        <w:rPr>
          <w:rFonts w:ascii="serif" w:hAnsi="serif" w:cs="serif"/>
          <w:color w:val="000000"/>
        </w:rPr>
      </w:pPr>
      <w:r w:rsidRPr="002B32D5">
        <w:rPr>
          <w:rFonts w:ascii="serif" w:hAnsi="serif" w:cs="serif"/>
          <w:color w:val="000000"/>
        </w:rPr>
        <w:t>3.</w:t>
      </w:r>
      <w:r w:rsidRPr="002B32D5">
        <w:rPr>
          <w:rFonts w:ascii="serif" w:hAnsi="serif" w:cs="serif"/>
          <w:color w:val="000000"/>
        </w:rPr>
        <w:tab/>
      </w:r>
      <w:r w:rsidR="00221AB4" w:rsidRPr="002B32D5">
        <w:rPr>
          <w:rFonts w:ascii="serif" w:hAnsi="serif" w:cs="serif"/>
          <w:color w:val="000000"/>
        </w:rPr>
        <w:t>Where it is necessary for our legitimate interests (or those of a third party) and your interests and fundamental rights do not override those interests.</w:t>
      </w:r>
    </w:p>
    <w:p w14:paraId="2F217B2A" w14:textId="1D7E87FE" w:rsidR="00221AB4" w:rsidRPr="002B32D5" w:rsidRDefault="00221AB4" w:rsidP="00221AB4">
      <w:pPr>
        <w:widowControl w:val="0"/>
        <w:autoSpaceDE w:val="0"/>
        <w:autoSpaceDN w:val="0"/>
        <w:adjustRightInd w:val="0"/>
        <w:spacing w:before="200" w:after="20" w:line="240" w:lineRule="auto"/>
        <w:ind w:left="30" w:right="50"/>
        <w:jc w:val="both"/>
        <w:rPr>
          <w:rFonts w:ascii="serif" w:hAnsi="serif" w:cs="serif"/>
          <w:color w:val="000000"/>
        </w:rPr>
      </w:pPr>
      <w:r w:rsidRPr="002B32D5">
        <w:rPr>
          <w:rFonts w:ascii="serif" w:hAnsi="serif" w:cs="serif"/>
          <w:color w:val="000000"/>
        </w:rPr>
        <w:t xml:space="preserve">We may also use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in the following situations, which are likely to be rare:</w:t>
      </w:r>
    </w:p>
    <w:p w14:paraId="327EC650" w14:textId="77777777" w:rsidR="00221AB4" w:rsidRPr="002B32D5" w:rsidRDefault="00221AB4" w:rsidP="00221AB4">
      <w:pPr>
        <w:widowControl w:val="0"/>
        <w:autoSpaceDE w:val="0"/>
        <w:autoSpaceDN w:val="0"/>
        <w:adjustRightInd w:val="0"/>
        <w:spacing w:before="200" w:after="20" w:line="240" w:lineRule="auto"/>
        <w:ind w:left="30" w:right="50"/>
        <w:jc w:val="both"/>
        <w:rPr>
          <w:rFonts w:ascii="serif" w:hAnsi="serif" w:cs="serif"/>
          <w:color w:val="000000"/>
        </w:rPr>
      </w:pPr>
      <w:r w:rsidRPr="002B32D5">
        <w:rPr>
          <w:rFonts w:ascii="serif" w:hAnsi="serif" w:cs="serif"/>
          <w:color w:val="000000"/>
        </w:rPr>
        <w:t xml:space="preserve">1. </w:t>
      </w:r>
      <w:r w:rsidR="007A7D2E" w:rsidRPr="002B32D5">
        <w:rPr>
          <w:rFonts w:ascii="serif" w:hAnsi="serif" w:cs="serif"/>
          <w:color w:val="000000"/>
        </w:rPr>
        <w:tab/>
      </w:r>
      <w:r w:rsidRPr="002B32D5">
        <w:rPr>
          <w:rFonts w:ascii="serif" w:hAnsi="serif" w:cs="serif"/>
          <w:color w:val="000000"/>
        </w:rPr>
        <w:t>Where we need to protect your interests (or someone else’s interests).</w:t>
      </w:r>
    </w:p>
    <w:p w14:paraId="448AAC8D" w14:textId="77777777" w:rsidR="00221AB4" w:rsidRDefault="00221AB4" w:rsidP="00221AB4">
      <w:pPr>
        <w:widowControl w:val="0"/>
        <w:autoSpaceDE w:val="0"/>
        <w:autoSpaceDN w:val="0"/>
        <w:adjustRightInd w:val="0"/>
        <w:spacing w:before="200" w:after="20" w:line="240" w:lineRule="auto"/>
        <w:ind w:left="30" w:right="50"/>
        <w:jc w:val="both"/>
        <w:rPr>
          <w:rFonts w:ascii="serif" w:hAnsi="serif" w:cs="serif"/>
          <w:color w:val="000000"/>
        </w:rPr>
      </w:pPr>
      <w:r w:rsidRPr="002B32D5">
        <w:rPr>
          <w:rFonts w:ascii="serif" w:hAnsi="serif" w:cs="serif"/>
          <w:color w:val="000000"/>
        </w:rPr>
        <w:t xml:space="preserve">2. </w:t>
      </w:r>
      <w:r w:rsidR="007A7D2E" w:rsidRPr="002B32D5">
        <w:rPr>
          <w:rFonts w:ascii="serif" w:hAnsi="serif" w:cs="serif"/>
          <w:color w:val="000000"/>
        </w:rPr>
        <w:tab/>
      </w:r>
      <w:r w:rsidRPr="002B32D5">
        <w:rPr>
          <w:rFonts w:ascii="serif" w:hAnsi="serif" w:cs="serif"/>
          <w:color w:val="000000"/>
        </w:rPr>
        <w:t>Where it is needed in the public interest or for official purposes.</w:t>
      </w:r>
    </w:p>
    <w:p w14:paraId="170A6DA0" w14:textId="77777777" w:rsidR="0052129A" w:rsidRDefault="0052129A" w:rsidP="00221AB4">
      <w:pPr>
        <w:widowControl w:val="0"/>
        <w:autoSpaceDE w:val="0"/>
        <w:autoSpaceDN w:val="0"/>
        <w:adjustRightInd w:val="0"/>
        <w:spacing w:before="200" w:after="20" w:line="240" w:lineRule="auto"/>
        <w:ind w:left="30" w:right="50"/>
        <w:jc w:val="both"/>
        <w:rPr>
          <w:rFonts w:ascii="serif" w:hAnsi="serif" w:cs="serif"/>
          <w:color w:val="000000"/>
        </w:rPr>
      </w:pPr>
    </w:p>
    <w:p w14:paraId="061C42C9" w14:textId="06EF529A" w:rsidR="0052129A" w:rsidRPr="002B32D5" w:rsidRDefault="0052129A" w:rsidP="0052129A">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 xml:space="preserve">HOW WE USE PARTICULARLY SENSITIVE PERSONAL </w:t>
      </w:r>
      <w:r w:rsidR="002E3F5B">
        <w:rPr>
          <w:rFonts w:ascii="serif" w:hAnsi="serif" w:cs="serif"/>
          <w:b/>
          <w:bCs/>
          <w:color w:val="000000"/>
        </w:rPr>
        <w:t>DATA</w:t>
      </w:r>
      <w:r w:rsidR="002E3F5B" w:rsidRPr="002B32D5">
        <w:rPr>
          <w:rFonts w:ascii="serif" w:hAnsi="serif" w:cs="serif"/>
          <w:color w:val="000000"/>
        </w:rPr>
        <w:t>  </w:t>
      </w:r>
    </w:p>
    <w:p w14:paraId="053ABA37" w14:textId="77777777" w:rsidR="0052129A" w:rsidRDefault="0052129A" w:rsidP="0052129A">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3906955D" w14:textId="357451BC" w:rsidR="0052129A" w:rsidRDefault="0052129A" w:rsidP="0052129A">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”Special categories” of particularly sensitive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require higher levels of protection. </w:t>
      </w:r>
      <w:r>
        <w:rPr>
          <w:rFonts w:ascii="serif" w:hAnsi="serif" w:cs="serif"/>
          <w:color w:val="000000"/>
        </w:rPr>
        <w:t>This includes</w:t>
      </w:r>
      <w:r w:rsidR="00C3129B">
        <w:rPr>
          <w:rFonts w:ascii="serif" w:hAnsi="serif" w:cs="serif"/>
          <w:color w:val="000000"/>
        </w:rPr>
        <w:t xml:space="preserve"> the following information: racial</w:t>
      </w:r>
      <w:r>
        <w:rPr>
          <w:rFonts w:ascii="serif" w:hAnsi="serif" w:cs="serif"/>
          <w:color w:val="000000"/>
        </w:rPr>
        <w:t xml:space="preserve"> or ethnic origin, political opinions, religious or philosophical beliefs, trade union membership, genetic/biometric data, health, sex life or sexual orientation.</w:t>
      </w:r>
    </w:p>
    <w:p w14:paraId="4C9CF244" w14:textId="77777777" w:rsidR="0052129A" w:rsidRDefault="0052129A" w:rsidP="0052129A">
      <w:pPr>
        <w:widowControl w:val="0"/>
        <w:autoSpaceDE w:val="0"/>
        <w:autoSpaceDN w:val="0"/>
        <w:adjustRightInd w:val="0"/>
        <w:spacing w:after="0" w:line="240" w:lineRule="auto"/>
        <w:jc w:val="both"/>
        <w:rPr>
          <w:rFonts w:ascii="serif" w:hAnsi="serif" w:cs="serif"/>
          <w:color w:val="000000"/>
        </w:rPr>
      </w:pPr>
    </w:p>
    <w:p w14:paraId="3C07009B" w14:textId="09BA08D4" w:rsidR="0052129A" w:rsidRPr="002B32D5" w:rsidRDefault="0052129A" w:rsidP="0052129A">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need to have further justification for collecting, storing and using this type of personal </w:t>
      </w:r>
      <w:r w:rsidR="002E3F5B">
        <w:rPr>
          <w:rFonts w:ascii="serif" w:hAnsi="serif" w:cs="serif"/>
          <w:color w:val="000000"/>
        </w:rPr>
        <w:t>data</w:t>
      </w:r>
      <w:r w:rsidRPr="002B32D5">
        <w:rPr>
          <w:rFonts w:ascii="serif" w:hAnsi="serif" w:cs="serif"/>
          <w:color w:val="000000"/>
        </w:rPr>
        <w:t xml:space="preserve">. We may process </w:t>
      </w:r>
      <w:r w:rsidRPr="002B32D5">
        <w:rPr>
          <w:rFonts w:ascii="serif" w:hAnsi="serif" w:cs="serif"/>
          <w:color w:val="000000"/>
        </w:rPr>
        <w:lastRenderedPageBreak/>
        <w:t xml:space="preserve">special categories of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in the following circumstances:</w:t>
      </w:r>
    </w:p>
    <w:p w14:paraId="73AF1558" w14:textId="77777777" w:rsidR="007F5903" w:rsidRDefault="0052129A" w:rsidP="002E3F5B">
      <w:pPr>
        <w:widowControl w:val="0"/>
        <w:numPr>
          <w:ilvl w:val="0"/>
          <w:numId w:val="63"/>
        </w:numPr>
        <w:autoSpaceDE w:val="0"/>
        <w:autoSpaceDN w:val="0"/>
        <w:adjustRightInd w:val="0"/>
        <w:spacing w:before="200" w:after="20" w:line="240" w:lineRule="auto"/>
        <w:ind w:left="709" w:right="50" w:hanging="709"/>
        <w:jc w:val="both"/>
        <w:rPr>
          <w:rFonts w:ascii="serif" w:hAnsi="serif" w:cs="serif"/>
          <w:color w:val="000000"/>
        </w:rPr>
      </w:pPr>
      <w:r w:rsidRPr="002B32D5">
        <w:rPr>
          <w:rFonts w:ascii="serif" w:hAnsi="serif" w:cs="serif"/>
          <w:color w:val="000000"/>
        </w:rPr>
        <w:t>In limited circumstances, with</w:t>
      </w:r>
      <w:r w:rsidR="007F5903">
        <w:rPr>
          <w:rFonts w:ascii="serif" w:hAnsi="serif" w:cs="serif"/>
          <w:color w:val="000000"/>
        </w:rPr>
        <w:t xml:space="preserve"> your explicit written consent;</w:t>
      </w:r>
    </w:p>
    <w:p w14:paraId="1ED2C569" w14:textId="77777777" w:rsidR="0052129A" w:rsidRPr="007F5903" w:rsidRDefault="007F5903" w:rsidP="007F5903">
      <w:pPr>
        <w:widowControl w:val="0"/>
        <w:numPr>
          <w:ilvl w:val="0"/>
          <w:numId w:val="63"/>
        </w:numPr>
        <w:autoSpaceDE w:val="0"/>
        <w:autoSpaceDN w:val="0"/>
        <w:adjustRightInd w:val="0"/>
        <w:spacing w:before="200" w:after="20" w:line="240" w:lineRule="auto"/>
        <w:ind w:left="709" w:right="50" w:hanging="709"/>
        <w:jc w:val="both"/>
        <w:rPr>
          <w:rFonts w:ascii="serif" w:hAnsi="serif" w:cs="serif"/>
          <w:color w:val="000000"/>
        </w:rPr>
      </w:pPr>
      <w:r w:rsidRPr="007F5903">
        <w:rPr>
          <w:rFonts w:ascii="serif" w:hAnsi="serif" w:cs="serif"/>
          <w:color w:val="000000"/>
        </w:rPr>
        <w:t>Where it is necessary for the purposes of carrying out obligations and exercising rights</w:t>
      </w:r>
      <w:r>
        <w:rPr>
          <w:rFonts w:ascii="serif" w:hAnsi="serif" w:cs="serif"/>
          <w:color w:val="000000"/>
        </w:rPr>
        <w:t xml:space="preserve"> </w:t>
      </w:r>
      <w:r w:rsidRPr="007F5903">
        <w:rPr>
          <w:rFonts w:ascii="serif" w:hAnsi="serif" w:cs="serif"/>
          <w:color w:val="000000"/>
        </w:rPr>
        <w:t>under</w:t>
      </w:r>
      <w:r>
        <w:rPr>
          <w:rFonts w:ascii="serif" w:hAnsi="serif" w:cs="serif"/>
          <w:color w:val="000000"/>
        </w:rPr>
        <w:t xml:space="preserve"> </w:t>
      </w:r>
      <w:r w:rsidRPr="007F5903">
        <w:rPr>
          <w:rFonts w:ascii="serif" w:hAnsi="serif" w:cs="serif"/>
          <w:color w:val="000000"/>
        </w:rPr>
        <w:t>employment,</w:t>
      </w:r>
      <w:r>
        <w:rPr>
          <w:rFonts w:ascii="serif" w:hAnsi="serif" w:cs="serif"/>
          <w:color w:val="000000"/>
        </w:rPr>
        <w:t xml:space="preserve"> social security and social protection law and in line with our data protection policy;</w:t>
      </w:r>
      <w:r w:rsidR="0052129A" w:rsidRPr="007F5903">
        <w:rPr>
          <w:rFonts w:ascii="serif" w:hAnsi="serif" w:cs="serif"/>
          <w:color w:val="000000"/>
        </w:rPr>
        <w:t xml:space="preserve"> </w:t>
      </w:r>
    </w:p>
    <w:p w14:paraId="16EC0B1D" w14:textId="77777777" w:rsidR="0052129A" w:rsidRDefault="0052129A" w:rsidP="0052129A">
      <w:pPr>
        <w:widowControl w:val="0"/>
        <w:numPr>
          <w:ilvl w:val="0"/>
          <w:numId w:val="63"/>
        </w:numPr>
        <w:tabs>
          <w:tab w:val="left" w:pos="709"/>
        </w:tabs>
        <w:autoSpaceDE w:val="0"/>
        <w:autoSpaceDN w:val="0"/>
        <w:adjustRightInd w:val="0"/>
        <w:spacing w:before="200" w:after="20" w:line="240" w:lineRule="auto"/>
        <w:ind w:left="709" w:right="50"/>
        <w:jc w:val="both"/>
        <w:rPr>
          <w:rFonts w:ascii="serif" w:hAnsi="serif" w:cs="serif"/>
          <w:color w:val="000000"/>
        </w:rPr>
      </w:pPr>
      <w:r w:rsidRPr="00721458">
        <w:rPr>
          <w:rFonts w:ascii="serif" w:hAnsi="serif" w:cs="serif"/>
          <w:color w:val="000000"/>
        </w:rPr>
        <w:t>Where it is needed in the public interest, such as for</w:t>
      </w:r>
      <w:r>
        <w:rPr>
          <w:rFonts w:ascii="serif" w:hAnsi="serif" w:cs="serif"/>
          <w:color w:val="000000"/>
        </w:rPr>
        <w:t xml:space="preserve"> equal opportunities monitoring, and in line with our </w:t>
      </w:r>
      <w:r w:rsidRPr="00721458">
        <w:rPr>
          <w:rFonts w:ascii="serif" w:hAnsi="serif" w:cs="serif"/>
          <w:color w:val="000000"/>
        </w:rPr>
        <w:t>data protection policy.</w:t>
      </w:r>
    </w:p>
    <w:p w14:paraId="78731353" w14:textId="77777777" w:rsidR="0052129A" w:rsidRPr="00721458" w:rsidRDefault="0052129A" w:rsidP="0052129A">
      <w:pPr>
        <w:widowControl w:val="0"/>
        <w:numPr>
          <w:ilvl w:val="0"/>
          <w:numId w:val="63"/>
        </w:numPr>
        <w:tabs>
          <w:tab w:val="left" w:pos="709"/>
        </w:tabs>
        <w:autoSpaceDE w:val="0"/>
        <w:autoSpaceDN w:val="0"/>
        <w:adjustRightInd w:val="0"/>
        <w:spacing w:before="200" w:after="20" w:line="240" w:lineRule="auto"/>
        <w:ind w:left="709" w:right="50"/>
        <w:jc w:val="both"/>
        <w:rPr>
          <w:rFonts w:ascii="serif" w:hAnsi="serif" w:cs="serif"/>
          <w:color w:val="000000"/>
        </w:rPr>
      </w:pPr>
      <w:r w:rsidRPr="00721458">
        <w:rPr>
          <w:rFonts w:ascii="serif" w:hAnsi="serif" w:cs="serif"/>
          <w:color w:val="000000"/>
        </w:rPr>
        <w:t>Where it is needed to assess your working capacity on health grounds, subject to appropriate confidentiality safeguards.</w:t>
      </w:r>
    </w:p>
    <w:p w14:paraId="71B95567" w14:textId="77777777" w:rsidR="0052129A" w:rsidRPr="0056750E" w:rsidRDefault="0052129A" w:rsidP="0056750E">
      <w:pPr>
        <w:widowControl w:val="0"/>
        <w:autoSpaceDE w:val="0"/>
        <w:autoSpaceDN w:val="0"/>
        <w:adjustRightInd w:val="0"/>
        <w:spacing w:before="200" w:after="20" w:line="240" w:lineRule="auto"/>
        <w:ind w:left="30" w:right="50"/>
        <w:jc w:val="both"/>
        <w:rPr>
          <w:rFonts w:ascii="serif" w:hAnsi="serif" w:cs="serif"/>
          <w:color w:val="000000"/>
        </w:rPr>
      </w:pPr>
      <w:r w:rsidRPr="002B32D5">
        <w:rPr>
          <w:rFonts w:ascii="serif" w:hAnsi="serif" w:cs="serif"/>
          <w:color w:val="000000"/>
        </w:rPr>
        <w:t xml:space="preserve">Less commonly, we may process this type of information where it is needed in relation to legal claims or where it is needed to protect your </w:t>
      </w:r>
      <w:r w:rsidR="007F5903">
        <w:rPr>
          <w:rFonts w:ascii="serif" w:hAnsi="serif" w:cs="serif"/>
          <w:color w:val="000000"/>
        </w:rPr>
        <w:t xml:space="preserve">vital </w:t>
      </w:r>
      <w:r w:rsidRPr="002B32D5">
        <w:rPr>
          <w:rFonts w:ascii="serif" w:hAnsi="serif" w:cs="serif"/>
          <w:color w:val="000000"/>
        </w:rPr>
        <w:t>interests (or someone else’s interests) and you are not capable of giving your consent, or where you have already made the information public</w:t>
      </w:r>
      <w:r>
        <w:rPr>
          <w:rFonts w:ascii="serif" w:hAnsi="serif" w:cs="serif"/>
          <w:color w:val="000000"/>
        </w:rPr>
        <w:t>.</w:t>
      </w:r>
    </w:p>
    <w:p w14:paraId="6E0E532A" w14:textId="77777777" w:rsidR="0052129A" w:rsidRPr="0052129A" w:rsidRDefault="0052129A" w:rsidP="0056750E">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37952CF1" w14:textId="1D71D0C9"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S</w:t>
      </w:r>
      <w:r w:rsidR="00617A4D">
        <w:rPr>
          <w:rFonts w:ascii="serif" w:hAnsi="serif" w:cs="serif"/>
          <w:b/>
          <w:bCs/>
          <w:color w:val="000000"/>
        </w:rPr>
        <w:t xml:space="preserve">ITUATIONS IN WHICH WE WILL USE YOUR PERSONAL </w:t>
      </w:r>
      <w:r w:rsidR="002E3F5B">
        <w:rPr>
          <w:rFonts w:ascii="serif" w:hAnsi="serif" w:cs="serif"/>
          <w:b/>
          <w:bCs/>
          <w:color w:val="000000"/>
        </w:rPr>
        <w:t>DATA</w:t>
      </w:r>
    </w:p>
    <w:p w14:paraId="70E9F75C"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31CF1074" w14:textId="02D2FF10" w:rsidR="005A0BEF"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We need all the categories of information in the list above (see</w:t>
      </w:r>
      <w:r w:rsidR="00617A4D">
        <w:rPr>
          <w:rFonts w:ascii="serif" w:hAnsi="serif" w:cs="serif"/>
          <w:color w:val="000000"/>
        </w:rPr>
        <w:t>;</w:t>
      </w:r>
      <w:r w:rsidRPr="002B32D5">
        <w:rPr>
          <w:rFonts w:ascii="serif" w:hAnsi="serif" w:cs="serif"/>
          <w:color w:val="000000"/>
        </w:rPr>
        <w:t xml:space="preserve"> </w:t>
      </w:r>
      <w:hyperlink w:anchor="co_anchor_a486023_1" w:history="1">
        <w:r w:rsidR="001F3C12" w:rsidRPr="002B32D5">
          <w:rPr>
            <w:rFonts w:ascii="serif" w:hAnsi="serif" w:cs="serif"/>
            <w:i/>
            <w:iCs/>
            <w:color w:val="000000"/>
          </w:rPr>
          <w:t>the</w:t>
        </w:r>
        <w:r w:rsidRPr="002B32D5">
          <w:rPr>
            <w:rFonts w:ascii="serif" w:hAnsi="serif" w:cs="serif"/>
            <w:i/>
            <w:iCs/>
            <w:color w:val="000000"/>
          </w:rPr>
          <w:t xml:space="preserve"> kind of information we hold about you</w:t>
        </w:r>
      </w:hyperlink>
      <w:r w:rsidRPr="002B32D5">
        <w:rPr>
          <w:rFonts w:ascii="serif" w:hAnsi="serif" w:cs="serif"/>
          <w:color w:val="000000"/>
        </w:rPr>
        <w:t>) primarily to allow us to perform our contract with you</w:t>
      </w:r>
      <w:r w:rsidR="00617A4D">
        <w:rPr>
          <w:rFonts w:ascii="serif" w:hAnsi="serif" w:cs="serif"/>
          <w:color w:val="000000"/>
        </w:rPr>
        <w:t xml:space="preserve"> (we reference this below with a “</w:t>
      </w:r>
      <w:r w:rsidRPr="002B32D5">
        <w:rPr>
          <w:rFonts w:ascii="serif" w:hAnsi="serif" w:cs="serif"/>
          <w:color w:val="000000"/>
        </w:rPr>
        <w:t>*</w:t>
      </w:r>
      <w:r w:rsidR="00617A4D">
        <w:rPr>
          <w:rFonts w:ascii="serif" w:hAnsi="serif" w:cs="serif"/>
          <w:color w:val="000000"/>
        </w:rPr>
        <w:t>”)</w:t>
      </w:r>
      <w:r w:rsidRPr="002B32D5">
        <w:rPr>
          <w:rFonts w:ascii="serif" w:hAnsi="serif" w:cs="serif"/>
          <w:color w:val="000000"/>
        </w:rPr>
        <w:t xml:space="preserve"> and to enable us to comply with legal obligations</w:t>
      </w:r>
      <w:r w:rsidR="00617A4D">
        <w:rPr>
          <w:rFonts w:ascii="serif" w:hAnsi="serif" w:cs="serif"/>
          <w:color w:val="000000"/>
        </w:rPr>
        <w:t xml:space="preserve"> (we reference this below with a “</w:t>
      </w:r>
      <w:r w:rsidRPr="002B32D5">
        <w:rPr>
          <w:rFonts w:ascii="serif" w:hAnsi="serif" w:cs="serif"/>
          <w:color w:val="000000"/>
        </w:rPr>
        <w:t>**</w:t>
      </w:r>
      <w:r w:rsidR="00617A4D">
        <w:rPr>
          <w:rFonts w:ascii="serif" w:hAnsi="serif" w:cs="serif"/>
          <w:color w:val="000000"/>
        </w:rPr>
        <w:t>”)</w:t>
      </w:r>
      <w:r w:rsidRPr="002B32D5">
        <w:rPr>
          <w:rFonts w:ascii="serif" w:hAnsi="serif" w:cs="serif"/>
          <w:color w:val="000000"/>
        </w:rPr>
        <w:t xml:space="preserve">. In some cases we may use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to pursue legitimate interests of our own or those of third parties</w:t>
      </w:r>
      <w:r w:rsidR="00617A4D">
        <w:rPr>
          <w:rFonts w:ascii="serif" w:hAnsi="serif" w:cs="serif"/>
          <w:color w:val="000000"/>
        </w:rPr>
        <w:t xml:space="preserve"> (we reference this below with a “</w:t>
      </w:r>
      <w:r w:rsidRPr="002B32D5">
        <w:rPr>
          <w:rFonts w:ascii="serif" w:hAnsi="serif" w:cs="serif"/>
          <w:color w:val="000000"/>
        </w:rPr>
        <w:t>***</w:t>
      </w:r>
      <w:r w:rsidR="00617A4D">
        <w:rPr>
          <w:rFonts w:ascii="serif" w:hAnsi="serif" w:cs="serif"/>
          <w:color w:val="000000"/>
        </w:rPr>
        <w:t>”)</w:t>
      </w:r>
      <w:r w:rsidRPr="002B32D5">
        <w:rPr>
          <w:rFonts w:ascii="serif" w:hAnsi="serif" w:cs="serif"/>
          <w:color w:val="000000"/>
        </w:rPr>
        <w:t xml:space="preserve">, provided your interests and fundamental rights do not override those interests. </w:t>
      </w:r>
    </w:p>
    <w:p w14:paraId="1FE7F18C" w14:textId="77777777" w:rsidR="005A0BEF" w:rsidRDefault="005A0BEF" w:rsidP="00221AB4">
      <w:pPr>
        <w:widowControl w:val="0"/>
        <w:autoSpaceDE w:val="0"/>
        <w:autoSpaceDN w:val="0"/>
        <w:adjustRightInd w:val="0"/>
        <w:spacing w:after="0" w:line="240" w:lineRule="auto"/>
        <w:jc w:val="both"/>
        <w:rPr>
          <w:rFonts w:ascii="serif" w:hAnsi="serif" w:cs="serif"/>
          <w:color w:val="000000"/>
        </w:rPr>
      </w:pPr>
    </w:p>
    <w:p w14:paraId="5AC36E25" w14:textId="5C7F46A0"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The situations in which we will process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are listed below. We have indicated by asterisks the purpose or purposes for which we are processing or will process your personal </w:t>
      </w:r>
      <w:r w:rsidR="002E3F5B">
        <w:rPr>
          <w:rFonts w:ascii="serif" w:hAnsi="serif" w:cs="serif"/>
          <w:color w:val="000000"/>
        </w:rPr>
        <w:t>data</w:t>
      </w:r>
      <w:r w:rsidR="005A0BEF">
        <w:rPr>
          <w:rFonts w:ascii="serif" w:hAnsi="serif" w:cs="serif"/>
          <w:color w:val="000000"/>
        </w:rPr>
        <w:t xml:space="preserve"> as explained above</w:t>
      </w:r>
      <w:r w:rsidRPr="002B32D5">
        <w:rPr>
          <w:rFonts w:ascii="serif" w:hAnsi="serif" w:cs="serif"/>
          <w:color w:val="000000"/>
        </w:rPr>
        <w:t>, as well as indicating which c</w:t>
      </w:r>
      <w:r w:rsidR="007A7D2E" w:rsidRPr="002B32D5">
        <w:rPr>
          <w:rFonts w:ascii="serif" w:hAnsi="serif" w:cs="serif"/>
          <w:color w:val="000000"/>
        </w:rPr>
        <w:t>ategories of data are involved.</w:t>
      </w:r>
      <w:r w:rsidR="00617A4D">
        <w:rPr>
          <w:rFonts w:ascii="serif" w:hAnsi="serif" w:cs="serif"/>
          <w:color w:val="000000"/>
        </w:rPr>
        <w:t xml:space="preserve"> Where sensitive personal </w:t>
      </w:r>
      <w:r w:rsidR="002E3F5B">
        <w:rPr>
          <w:rFonts w:ascii="serif" w:hAnsi="serif" w:cs="serif"/>
          <w:color w:val="000000"/>
        </w:rPr>
        <w:t>data</w:t>
      </w:r>
      <w:r w:rsidR="002E3F5B" w:rsidRPr="002B32D5">
        <w:rPr>
          <w:rFonts w:ascii="serif" w:hAnsi="serif" w:cs="serif"/>
          <w:color w:val="000000"/>
        </w:rPr>
        <w:t xml:space="preserve"> </w:t>
      </w:r>
      <w:r w:rsidR="00617A4D">
        <w:rPr>
          <w:rFonts w:ascii="serif" w:hAnsi="serif" w:cs="serif"/>
          <w:color w:val="000000"/>
        </w:rPr>
        <w:t>may be indicated, we also indicate which legal basis or bases we are relying on for processing that information.</w:t>
      </w:r>
    </w:p>
    <w:p w14:paraId="083DEE4B" w14:textId="77777777" w:rsidR="005A0BEF" w:rsidRDefault="005A0BEF" w:rsidP="00221AB4">
      <w:pPr>
        <w:widowControl w:val="0"/>
        <w:autoSpaceDE w:val="0"/>
        <w:autoSpaceDN w:val="0"/>
        <w:adjustRightInd w:val="0"/>
        <w:spacing w:after="0" w:line="240" w:lineRule="auto"/>
        <w:jc w:val="both"/>
        <w:rPr>
          <w:rFonts w:ascii="serif" w:hAnsi="serif" w:cs="serif"/>
          <w:color w:val="000000"/>
        </w:rPr>
      </w:pPr>
    </w:p>
    <w:tbl>
      <w:tblPr>
        <w:tblStyle w:val="TableGrid"/>
        <w:tblW w:w="0" w:type="auto"/>
        <w:tblLook w:val="04A0" w:firstRow="1" w:lastRow="0" w:firstColumn="1" w:lastColumn="0" w:noHBand="0" w:noVBand="1"/>
      </w:tblPr>
      <w:tblGrid>
        <w:gridCol w:w="6345"/>
        <w:gridCol w:w="3951"/>
      </w:tblGrid>
      <w:tr w:rsidR="005A0BEF" w:rsidRPr="002D7363" w14:paraId="793CB9ED" w14:textId="77777777" w:rsidTr="00751C6F">
        <w:tc>
          <w:tcPr>
            <w:tcW w:w="6345" w:type="dxa"/>
          </w:tcPr>
          <w:p w14:paraId="48F8B7FD" w14:textId="57315499" w:rsidR="005A0BEF" w:rsidRPr="002D7363" w:rsidRDefault="005A0BEF" w:rsidP="00221AB4">
            <w:pPr>
              <w:widowControl w:val="0"/>
              <w:autoSpaceDE w:val="0"/>
              <w:autoSpaceDN w:val="0"/>
              <w:adjustRightInd w:val="0"/>
              <w:jc w:val="both"/>
              <w:rPr>
                <w:rFonts w:ascii="serif" w:hAnsi="serif" w:cs="serif"/>
                <w:b/>
                <w:color w:val="000000"/>
              </w:rPr>
            </w:pPr>
            <w:r w:rsidRPr="002D7363">
              <w:rPr>
                <w:rFonts w:ascii="serif" w:hAnsi="serif" w:cs="serif"/>
                <w:b/>
                <w:color w:val="000000"/>
              </w:rPr>
              <w:t>Purpose</w:t>
            </w:r>
          </w:p>
        </w:tc>
        <w:tc>
          <w:tcPr>
            <w:tcW w:w="3951" w:type="dxa"/>
          </w:tcPr>
          <w:p w14:paraId="08B740C7" w14:textId="25B0C8CA" w:rsidR="005A0BEF" w:rsidRPr="002D7363" w:rsidRDefault="005A0BEF" w:rsidP="00221AB4">
            <w:pPr>
              <w:widowControl w:val="0"/>
              <w:autoSpaceDE w:val="0"/>
              <w:autoSpaceDN w:val="0"/>
              <w:adjustRightInd w:val="0"/>
              <w:jc w:val="both"/>
              <w:rPr>
                <w:rFonts w:ascii="serif" w:hAnsi="serif" w:cs="serif"/>
                <w:b/>
                <w:color w:val="000000"/>
              </w:rPr>
            </w:pPr>
            <w:r w:rsidRPr="002D7363">
              <w:rPr>
                <w:rFonts w:ascii="serif" w:hAnsi="serif" w:cs="serif"/>
                <w:b/>
                <w:color w:val="000000"/>
              </w:rPr>
              <w:t>Legal Basis</w:t>
            </w:r>
          </w:p>
        </w:tc>
      </w:tr>
      <w:tr w:rsidR="005A0BEF" w14:paraId="63248069" w14:textId="77777777" w:rsidTr="00751C6F">
        <w:tc>
          <w:tcPr>
            <w:tcW w:w="6345" w:type="dxa"/>
          </w:tcPr>
          <w:p w14:paraId="29B5BCAC" w14:textId="1B3B75DD" w:rsidR="005A0BEF" w:rsidRDefault="005A0BEF" w:rsidP="00221AB4">
            <w:pPr>
              <w:widowControl w:val="0"/>
              <w:autoSpaceDE w:val="0"/>
              <w:autoSpaceDN w:val="0"/>
              <w:adjustRightInd w:val="0"/>
              <w:jc w:val="both"/>
              <w:rPr>
                <w:rFonts w:ascii="serif" w:hAnsi="serif" w:cs="serif"/>
                <w:color w:val="000000"/>
              </w:rPr>
            </w:pPr>
            <w:r w:rsidRPr="002B32D5">
              <w:rPr>
                <w:rFonts w:ascii="serif" w:hAnsi="serif" w:cs="serif"/>
                <w:color w:val="000000"/>
              </w:rPr>
              <w:t>Making a decision about your recruitment or appointment</w:t>
            </w:r>
            <w:r>
              <w:rPr>
                <w:rFonts w:ascii="serif" w:hAnsi="serif" w:cs="serif"/>
                <w:color w:val="000000"/>
              </w:rPr>
              <w:t>, which will include obtaining references from your referees.</w:t>
            </w:r>
          </w:p>
        </w:tc>
        <w:tc>
          <w:tcPr>
            <w:tcW w:w="3951" w:type="dxa"/>
          </w:tcPr>
          <w:p w14:paraId="3C13EAD3" w14:textId="477AB8E4"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and ***</w:t>
            </w:r>
          </w:p>
        </w:tc>
      </w:tr>
      <w:tr w:rsidR="005A0BEF" w14:paraId="27FCD015" w14:textId="77777777" w:rsidTr="00751C6F">
        <w:tc>
          <w:tcPr>
            <w:tcW w:w="6345" w:type="dxa"/>
          </w:tcPr>
          <w:p w14:paraId="0A5F1B3B" w14:textId="0B52C871" w:rsidR="005A0BEF" w:rsidRDefault="005A0BEF" w:rsidP="00221AB4">
            <w:pPr>
              <w:widowControl w:val="0"/>
              <w:autoSpaceDE w:val="0"/>
              <w:autoSpaceDN w:val="0"/>
              <w:adjustRightInd w:val="0"/>
              <w:jc w:val="both"/>
              <w:rPr>
                <w:rFonts w:ascii="serif" w:hAnsi="serif" w:cs="serif"/>
                <w:color w:val="000000"/>
              </w:rPr>
            </w:pPr>
            <w:r w:rsidRPr="002B32D5">
              <w:rPr>
                <w:rFonts w:ascii="serif" w:hAnsi="serif" w:cs="serif"/>
                <w:color w:val="000000"/>
              </w:rPr>
              <w:t>Determining the terms on which you work for us</w:t>
            </w:r>
            <w:r w:rsidR="002D7363">
              <w:rPr>
                <w:rFonts w:ascii="serif" w:hAnsi="serif" w:cs="serif"/>
                <w:color w:val="000000"/>
              </w:rPr>
              <w:t>.</w:t>
            </w:r>
          </w:p>
        </w:tc>
        <w:tc>
          <w:tcPr>
            <w:tcW w:w="3951" w:type="dxa"/>
          </w:tcPr>
          <w:p w14:paraId="7DA46D2A" w14:textId="045FAD11"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and ***</w:t>
            </w:r>
          </w:p>
        </w:tc>
      </w:tr>
      <w:tr w:rsidR="005A0BEF" w14:paraId="3494BFE8" w14:textId="77777777" w:rsidTr="00751C6F">
        <w:tc>
          <w:tcPr>
            <w:tcW w:w="6345" w:type="dxa"/>
          </w:tcPr>
          <w:p w14:paraId="14893634" w14:textId="2B83CEC4" w:rsidR="005A0BEF" w:rsidRPr="002B32D5" w:rsidRDefault="005A0BEF" w:rsidP="002D7363">
            <w:pPr>
              <w:widowControl w:val="0"/>
              <w:autoSpaceDE w:val="0"/>
              <w:autoSpaceDN w:val="0"/>
              <w:adjustRightInd w:val="0"/>
              <w:jc w:val="both"/>
              <w:rPr>
                <w:rFonts w:ascii="serif" w:hAnsi="serif" w:cs="serif"/>
                <w:color w:val="000000"/>
              </w:rPr>
            </w:pPr>
            <w:r w:rsidRPr="002B32D5">
              <w:rPr>
                <w:rFonts w:ascii="serif" w:hAnsi="serif" w:cs="serif"/>
                <w:color w:val="000000"/>
              </w:rPr>
              <w:t>Checking you are legally entitled to work in the UK</w:t>
            </w:r>
            <w:r w:rsidR="002D7363">
              <w:rPr>
                <w:rFonts w:ascii="serif" w:hAnsi="serif" w:cs="serif"/>
                <w:color w:val="000000"/>
              </w:rPr>
              <w:t>.</w:t>
            </w:r>
          </w:p>
        </w:tc>
        <w:tc>
          <w:tcPr>
            <w:tcW w:w="3951" w:type="dxa"/>
          </w:tcPr>
          <w:p w14:paraId="6EF127E7" w14:textId="2833F260"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r w:rsidR="002D7363">
              <w:rPr>
                <w:rFonts w:ascii="serif" w:hAnsi="serif" w:cs="serif"/>
                <w:color w:val="000000"/>
              </w:rPr>
              <w:t xml:space="preserve"> (and where this amounts to sensitive personal data, to ensure we are complying with employment, social security or social protection laws)</w:t>
            </w:r>
          </w:p>
        </w:tc>
      </w:tr>
      <w:tr w:rsidR="005A0BEF" w14:paraId="130C646E" w14:textId="77777777" w:rsidTr="00751C6F">
        <w:tc>
          <w:tcPr>
            <w:tcW w:w="6345" w:type="dxa"/>
          </w:tcPr>
          <w:p w14:paraId="41DD7AB1" w14:textId="4E14CC46" w:rsidR="005A0BEF" w:rsidRPr="002B32D5"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For future trainee solicitors, in dealing with funding arrangements for LPC and GDL (or equivalent)</w:t>
            </w:r>
            <w:r w:rsidR="002D7363">
              <w:rPr>
                <w:rFonts w:ascii="serif" w:hAnsi="serif" w:cs="serif"/>
                <w:color w:val="000000"/>
              </w:rPr>
              <w:t>.</w:t>
            </w:r>
          </w:p>
        </w:tc>
        <w:tc>
          <w:tcPr>
            <w:tcW w:w="3951" w:type="dxa"/>
          </w:tcPr>
          <w:p w14:paraId="68B8C28C" w14:textId="4CB97998" w:rsidR="005A0BEF" w:rsidRDefault="00751C6F" w:rsidP="00221AB4">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67F83545" w14:textId="77777777" w:rsidTr="00751C6F">
        <w:tc>
          <w:tcPr>
            <w:tcW w:w="6345" w:type="dxa"/>
          </w:tcPr>
          <w:p w14:paraId="3A58E871" w14:textId="0DA56F62" w:rsidR="00CD07B2" w:rsidRPr="007A2B25" w:rsidRDefault="005A0BEF" w:rsidP="00CD07B2">
            <w:pPr>
              <w:widowControl w:val="0"/>
              <w:autoSpaceDE w:val="0"/>
              <w:autoSpaceDN w:val="0"/>
              <w:adjustRightInd w:val="0"/>
              <w:jc w:val="both"/>
              <w:rPr>
                <w:rFonts w:ascii="serif" w:hAnsi="serif" w:cs="serif"/>
                <w:color w:val="000000"/>
              </w:rPr>
            </w:pPr>
            <w:r w:rsidRPr="002B32D5">
              <w:rPr>
                <w:rFonts w:ascii="serif" w:hAnsi="serif" w:cs="serif"/>
                <w:color w:val="000000"/>
              </w:rPr>
              <w:t>Paying you</w:t>
            </w:r>
            <w:r w:rsidR="00751C6F">
              <w:rPr>
                <w:rFonts w:ascii="serif" w:hAnsi="serif" w:cs="serif"/>
                <w:color w:val="000000"/>
              </w:rPr>
              <w:t xml:space="preserve">, </w:t>
            </w:r>
            <w:r>
              <w:rPr>
                <w:rFonts w:ascii="serif" w:hAnsi="serif" w:cs="serif"/>
                <w:color w:val="000000"/>
              </w:rPr>
              <w:t xml:space="preserve">which will include obtaining bank account details from you, inputting information </w:t>
            </w:r>
            <w:r w:rsidRPr="0021544F">
              <w:rPr>
                <w:rFonts w:ascii="serif" w:hAnsi="serif" w:cs="serif"/>
                <w:color w:val="000000"/>
              </w:rPr>
              <w:t>into Sage (our payroll</w:t>
            </w:r>
            <w:r>
              <w:rPr>
                <w:rFonts w:ascii="serif" w:hAnsi="serif" w:cs="serif"/>
                <w:color w:val="000000"/>
              </w:rPr>
              <w:t xml:space="preserve"> system), our HR </w:t>
            </w:r>
            <w:r w:rsidRPr="007A2B25">
              <w:rPr>
                <w:rFonts w:ascii="serif" w:hAnsi="serif" w:cs="serif"/>
                <w:color w:val="000000"/>
              </w:rPr>
              <w:t>database (</w:t>
            </w:r>
            <w:r w:rsidR="00E641AD" w:rsidRPr="007A2B25">
              <w:rPr>
                <w:rFonts w:ascii="serif" w:hAnsi="serif" w:cs="serif"/>
                <w:color w:val="000000"/>
              </w:rPr>
              <w:t>Sage</w:t>
            </w:r>
            <w:r w:rsidR="00CD07B2" w:rsidRPr="007A2B25">
              <w:rPr>
                <w:rFonts w:ascii="serif" w:hAnsi="serif" w:cs="serif"/>
                <w:color w:val="000000"/>
              </w:rPr>
              <w:t xml:space="preserve"> </w:t>
            </w:r>
            <w:r w:rsidR="00E641AD" w:rsidRPr="007A2B25">
              <w:rPr>
                <w:rFonts w:ascii="serif" w:hAnsi="serif" w:cs="serif"/>
                <w:color w:val="000000"/>
              </w:rPr>
              <w:t>HR</w:t>
            </w:r>
            <w:r w:rsidRPr="007A2B25">
              <w:rPr>
                <w:rFonts w:ascii="serif" w:hAnsi="serif" w:cs="serif"/>
                <w:color w:val="000000"/>
              </w:rPr>
              <w:t>)</w:t>
            </w:r>
            <w:r>
              <w:rPr>
                <w:rFonts w:ascii="serif" w:hAnsi="serif" w:cs="serif"/>
                <w:color w:val="000000"/>
              </w:rPr>
              <w:t xml:space="preserve"> and providing information to HMRC or reimbursing expenses to you.</w:t>
            </w:r>
            <w:r w:rsidR="00CD07B2">
              <w:rPr>
                <w:rFonts w:ascii="serif" w:hAnsi="serif" w:cs="serif"/>
                <w:color w:val="000000"/>
              </w:rPr>
              <w:t xml:space="preserve"> </w:t>
            </w:r>
            <w:r w:rsidR="00CD07B2" w:rsidRPr="007A2B25">
              <w:rPr>
                <w:rFonts w:ascii="serif" w:hAnsi="serif" w:cs="serif"/>
                <w:color w:val="000000"/>
              </w:rPr>
              <w:t xml:space="preserve">We also use Thrive for our Learning Management System. </w:t>
            </w:r>
          </w:p>
          <w:p w14:paraId="7B08E397" w14:textId="77777777" w:rsidR="00CD07B2" w:rsidRPr="00CD07B2" w:rsidRDefault="00CD07B2" w:rsidP="00CD07B2">
            <w:pPr>
              <w:widowControl w:val="0"/>
              <w:autoSpaceDE w:val="0"/>
              <w:autoSpaceDN w:val="0"/>
              <w:adjustRightInd w:val="0"/>
              <w:jc w:val="both"/>
              <w:rPr>
                <w:rFonts w:ascii="serif" w:hAnsi="serif" w:cs="serif"/>
                <w:color w:val="000000"/>
                <w:highlight w:val="green"/>
              </w:rPr>
            </w:pPr>
          </w:p>
          <w:p w14:paraId="674A80B0" w14:textId="56A0E7E2" w:rsidR="00CD07B2" w:rsidRPr="002B32D5" w:rsidRDefault="00CD07B2" w:rsidP="00CD07B2">
            <w:pPr>
              <w:widowControl w:val="0"/>
              <w:autoSpaceDE w:val="0"/>
              <w:autoSpaceDN w:val="0"/>
              <w:adjustRightInd w:val="0"/>
              <w:jc w:val="both"/>
              <w:rPr>
                <w:rFonts w:ascii="serif" w:hAnsi="serif" w:cs="serif"/>
                <w:color w:val="000000"/>
              </w:rPr>
            </w:pPr>
            <w:r w:rsidRPr="007A2B25">
              <w:rPr>
                <w:rFonts w:ascii="serif" w:hAnsi="serif" w:cs="serif"/>
                <w:color w:val="000000"/>
              </w:rPr>
              <w:t>For supporting with health condition</w:t>
            </w:r>
            <w:r w:rsidR="007A2B25" w:rsidRPr="007A2B25">
              <w:rPr>
                <w:rFonts w:ascii="serif" w:hAnsi="serif" w:cs="serif"/>
                <w:color w:val="000000"/>
              </w:rPr>
              <w:t>s,</w:t>
            </w:r>
            <w:r w:rsidRPr="007A2B25">
              <w:rPr>
                <w:rFonts w:ascii="serif" w:hAnsi="serif" w:cs="serif"/>
                <w:color w:val="000000"/>
              </w:rPr>
              <w:t xml:space="preserve"> we use Medigold Health and Gipping Ltd to obtain occupational health reports. We also use Fortis Therapy to support our staff.</w:t>
            </w:r>
            <w:r>
              <w:rPr>
                <w:rFonts w:ascii="serif" w:hAnsi="serif" w:cs="serif"/>
                <w:color w:val="000000"/>
              </w:rPr>
              <w:t xml:space="preserve"> </w:t>
            </w:r>
          </w:p>
        </w:tc>
        <w:tc>
          <w:tcPr>
            <w:tcW w:w="3951" w:type="dxa"/>
          </w:tcPr>
          <w:p w14:paraId="3037CE75" w14:textId="7322311D" w:rsidR="005A0BEF" w:rsidRDefault="00751C6F" w:rsidP="00221AB4">
            <w:pPr>
              <w:widowControl w:val="0"/>
              <w:autoSpaceDE w:val="0"/>
              <w:autoSpaceDN w:val="0"/>
              <w:adjustRightInd w:val="0"/>
              <w:jc w:val="both"/>
              <w:rPr>
                <w:rFonts w:ascii="serif" w:hAnsi="serif" w:cs="serif"/>
                <w:color w:val="000000"/>
              </w:rPr>
            </w:pPr>
            <w:r>
              <w:rPr>
                <w:rFonts w:ascii="serif" w:hAnsi="serif" w:cs="serif"/>
                <w:color w:val="000000"/>
              </w:rPr>
              <w:lastRenderedPageBreak/>
              <w:t>*</w:t>
            </w:r>
          </w:p>
        </w:tc>
      </w:tr>
      <w:tr w:rsidR="005A0BEF" w14:paraId="6A3D8E05" w14:textId="77777777" w:rsidTr="00751C6F">
        <w:tc>
          <w:tcPr>
            <w:tcW w:w="6345" w:type="dxa"/>
          </w:tcPr>
          <w:p w14:paraId="090C47B0" w14:textId="5C0DAC80" w:rsidR="005A0BEF" w:rsidRPr="002B32D5"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I</w:t>
            </w:r>
            <w:r w:rsidRPr="002B32D5">
              <w:rPr>
                <w:rFonts w:ascii="serif" w:hAnsi="serif" w:cs="serif"/>
                <w:color w:val="000000"/>
              </w:rPr>
              <w:t>f you are an employee, deducting tax and National Insurance contributions</w:t>
            </w:r>
            <w:r>
              <w:rPr>
                <w:rFonts w:ascii="serif" w:hAnsi="serif" w:cs="serif"/>
                <w:color w:val="000000"/>
              </w:rPr>
              <w:t>.</w:t>
            </w:r>
          </w:p>
        </w:tc>
        <w:tc>
          <w:tcPr>
            <w:tcW w:w="3951" w:type="dxa"/>
          </w:tcPr>
          <w:p w14:paraId="3726E575" w14:textId="47340DA0"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and **</w:t>
            </w:r>
          </w:p>
        </w:tc>
      </w:tr>
      <w:tr w:rsidR="005A0BEF" w14:paraId="50AEB379" w14:textId="77777777" w:rsidTr="00751C6F">
        <w:tc>
          <w:tcPr>
            <w:tcW w:w="6345" w:type="dxa"/>
          </w:tcPr>
          <w:p w14:paraId="221DE844" w14:textId="7F1AD3A3" w:rsidR="005A0BEF" w:rsidRPr="00CB713A" w:rsidRDefault="005A0BEF" w:rsidP="007A6A87">
            <w:pPr>
              <w:widowControl w:val="0"/>
              <w:autoSpaceDE w:val="0"/>
              <w:autoSpaceDN w:val="0"/>
              <w:adjustRightInd w:val="0"/>
              <w:jc w:val="both"/>
              <w:rPr>
                <w:rFonts w:ascii="serif" w:hAnsi="serif" w:cs="serif"/>
                <w:color w:val="000000"/>
              </w:rPr>
            </w:pPr>
            <w:r>
              <w:rPr>
                <w:rFonts w:ascii="serif" w:hAnsi="serif" w:cs="serif"/>
                <w:color w:val="000000"/>
              </w:rPr>
              <w:t>Administering salary sacrifice arrangements for employees</w:t>
            </w:r>
            <w:r w:rsidR="002D7363">
              <w:rPr>
                <w:rFonts w:ascii="serif" w:hAnsi="serif" w:cs="serif"/>
                <w:color w:val="000000"/>
              </w:rPr>
              <w:t>.</w:t>
            </w:r>
          </w:p>
        </w:tc>
        <w:tc>
          <w:tcPr>
            <w:tcW w:w="3951" w:type="dxa"/>
          </w:tcPr>
          <w:p w14:paraId="70643E16" w14:textId="77777777" w:rsidR="005A0BEF" w:rsidRDefault="005A0BEF" w:rsidP="007A6A87">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52D47F6D" w14:textId="77777777" w:rsidTr="00751C6F">
        <w:tc>
          <w:tcPr>
            <w:tcW w:w="6345" w:type="dxa"/>
          </w:tcPr>
          <w:p w14:paraId="6160491E" w14:textId="77777777" w:rsidR="005A0BEF" w:rsidRDefault="005A0BEF" w:rsidP="00221AB4">
            <w:pPr>
              <w:widowControl w:val="0"/>
              <w:autoSpaceDE w:val="0"/>
              <w:autoSpaceDN w:val="0"/>
              <w:adjustRightInd w:val="0"/>
              <w:jc w:val="both"/>
              <w:rPr>
                <w:rFonts w:ascii="serif" w:hAnsi="serif" w:cs="serif"/>
                <w:color w:val="000000"/>
              </w:rPr>
            </w:pPr>
            <w:r w:rsidRPr="00CB713A">
              <w:rPr>
                <w:rFonts w:ascii="serif" w:hAnsi="serif" w:cs="serif"/>
                <w:color w:val="000000"/>
              </w:rPr>
              <w:t>Providing the following benefits to you if you are an employee</w:t>
            </w:r>
            <w:r>
              <w:rPr>
                <w:rFonts w:ascii="serif" w:hAnsi="serif" w:cs="serif"/>
                <w:color w:val="000000"/>
              </w:rPr>
              <w:t>:</w:t>
            </w:r>
          </w:p>
          <w:p w14:paraId="53DDC113"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 xml:space="preserve">Pension (Scottish Widows) </w:t>
            </w:r>
          </w:p>
          <w:p w14:paraId="7D44DD60"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Private health insurance (Aviva)</w:t>
            </w:r>
          </w:p>
          <w:p w14:paraId="55EDA628"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Permanent health insurance (AIG)</w:t>
            </w:r>
          </w:p>
          <w:p w14:paraId="190C3728"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Employee Assistance Programme (AIG)</w:t>
            </w:r>
          </w:p>
          <w:p w14:paraId="04ACBF38"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Life insurance – (Legal &amp; General)</w:t>
            </w:r>
          </w:p>
          <w:p w14:paraId="723077F8"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Childcare vouchers (Computershare)</w:t>
            </w:r>
          </w:p>
          <w:p w14:paraId="487760E0"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Health Cash Plan (Medicash)</w:t>
            </w:r>
          </w:p>
          <w:p w14:paraId="26CC4DEA"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Dental Insurance (UNUM)</w:t>
            </w:r>
          </w:p>
          <w:p w14:paraId="06D5CA00"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Cycle to Work Scheme (Cyclescheme)</w:t>
            </w:r>
          </w:p>
          <w:p w14:paraId="52B31A1F" w14:textId="77777777"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Holiday buy and sell</w:t>
            </w:r>
          </w:p>
          <w:p w14:paraId="6431A478" w14:textId="76A3067B"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Online discount shopping portal</w:t>
            </w:r>
            <w:r w:rsidR="006E0E2E" w:rsidRPr="007A2B25">
              <w:rPr>
                <w:rFonts w:ascii="serif" w:hAnsi="serif" w:cs="serif"/>
                <w:color w:val="000000"/>
              </w:rPr>
              <w:t xml:space="preserve"> (PERKS AT WORK)</w:t>
            </w:r>
          </w:p>
          <w:p w14:paraId="5ABA01E6" w14:textId="52960B96" w:rsidR="005D32C3" w:rsidRPr="002B32D5" w:rsidRDefault="005D32C3"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7A2B25">
              <w:rPr>
                <w:rFonts w:ascii="serif" w:hAnsi="serif" w:cs="serif"/>
                <w:color w:val="000000"/>
              </w:rPr>
              <w:t>Electric Car Scheme (ECS)</w:t>
            </w:r>
          </w:p>
        </w:tc>
        <w:tc>
          <w:tcPr>
            <w:tcW w:w="3951" w:type="dxa"/>
          </w:tcPr>
          <w:p w14:paraId="2CE7C745" w14:textId="333CECC5"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39C469C9" w14:textId="77777777" w:rsidTr="00751C6F">
        <w:tc>
          <w:tcPr>
            <w:tcW w:w="6345" w:type="dxa"/>
          </w:tcPr>
          <w:p w14:paraId="1F3410B4" w14:textId="77777777" w:rsidR="005A0BEF" w:rsidRDefault="005A0BEF" w:rsidP="00221AB4">
            <w:pPr>
              <w:widowControl w:val="0"/>
              <w:autoSpaceDE w:val="0"/>
              <w:autoSpaceDN w:val="0"/>
              <w:adjustRightInd w:val="0"/>
              <w:jc w:val="both"/>
              <w:rPr>
                <w:rFonts w:ascii="serif" w:hAnsi="serif" w:cs="serif"/>
                <w:color w:val="000000"/>
              </w:rPr>
            </w:pPr>
            <w:r w:rsidRPr="00CB713A">
              <w:rPr>
                <w:rFonts w:ascii="serif" w:hAnsi="serif" w:cs="serif"/>
                <w:color w:val="000000"/>
              </w:rPr>
              <w:t>If you are a partner (and in some cases for consultants) for arranging the following benefits</w:t>
            </w:r>
            <w:r>
              <w:rPr>
                <w:rFonts w:ascii="serif" w:hAnsi="serif" w:cs="serif"/>
                <w:color w:val="000000"/>
              </w:rPr>
              <w:t>:</w:t>
            </w:r>
          </w:p>
          <w:p w14:paraId="26BC9E3A" w14:textId="1C4E1AAD" w:rsidR="005A0BEF" w:rsidRPr="007A2B25"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5D32C3">
              <w:rPr>
                <w:rFonts w:ascii="serif" w:hAnsi="serif" w:cs="serif"/>
                <w:color w:val="000000"/>
              </w:rPr>
              <w:t xml:space="preserve">Permanent health </w:t>
            </w:r>
            <w:r w:rsidRPr="007A2B25">
              <w:rPr>
                <w:rFonts w:ascii="serif" w:hAnsi="serif" w:cs="serif"/>
                <w:color w:val="000000"/>
              </w:rPr>
              <w:t>insurance (</w:t>
            </w:r>
            <w:r w:rsidR="006E0E2E" w:rsidRPr="007A2B25">
              <w:rPr>
                <w:rFonts w:ascii="serif" w:hAnsi="serif" w:cs="serif"/>
                <w:color w:val="000000"/>
              </w:rPr>
              <w:t xml:space="preserve">Aviva </w:t>
            </w:r>
            <w:r w:rsidRPr="007A2B25">
              <w:rPr>
                <w:rFonts w:ascii="serif" w:hAnsi="serif" w:cs="serif"/>
                <w:color w:val="000000"/>
              </w:rPr>
              <w:t>)</w:t>
            </w:r>
          </w:p>
          <w:p w14:paraId="13D442ED" w14:textId="5A38E2C5" w:rsidR="005A0BEF" w:rsidRPr="0021544F"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5D32C3">
              <w:rPr>
                <w:rFonts w:ascii="serif" w:hAnsi="serif" w:cs="serif"/>
                <w:color w:val="000000"/>
              </w:rPr>
              <w:t xml:space="preserve">Partners Group Life </w:t>
            </w:r>
            <w:r w:rsidRPr="0021544F">
              <w:rPr>
                <w:rFonts w:ascii="serif" w:hAnsi="serif" w:cs="serif"/>
                <w:color w:val="000000"/>
              </w:rPr>
              <w:t>Assurance - (Legal &amp; General)</w:t>
            </w:r>
          </w:p>
          <w:p w14:paraId="6CACCA5B" w14:textId="7B621EE8" w:rsidR="005A0BEF" w:rsidRPr="0021544F" w:rsidRDefault="006E0E2E"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21544F">
              <w:rPr>
                <w:rFonts w:ascii="serif" w:hAnsi="serif" w:cs="serif"/>
                <w:color w:val="000000"/>
              </w:rPr>
              <w:t>BUPA</w:t>
            </w:r>
            <w:r w:rsidR="005A0BEF" w:rsidRPr="0021544F">
              <w:rPr>
                <w:rFonts w:ascii="serif" w:hAnsi="serif" w:cs="serif"/>
                <w:color w:val="000000"/>
              </w:rPr>
              <w:t>Health Checks – (Every 2 years)</w:t>
            </w:r>
          </w:p>
          <w:p w14:paraId="7677B283" w14:textId="77777777" w:rsidR="005A0BEF" w:rsidRPr="0021544F"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21544F">
              <w:rPr>
                <w:rFonts w:ascii="serif" w:hAnsi="serif" w:cs="serif"/>
                <w:color w:val="000000"/>
              </w:rPr>
              <w:t>Employee Assistance Programme (AIG)</w:t>
            </w:r>
          </w:p>
          <w:p w14:paraId="3A83E6AE" w14:textId="77777777" w:rsidR="005A0BEF" w:rsidRPr="0021544F"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21544F">
              <w:rPr>
                <w:rFonts w:ascii="serif" w:hAnsi="serif" w:cs="serif"/>
                <w:color w:val="000000"/>
              </w:rPr>
              <w:t>Critical illness (Aviva)</w:t>
            </w:r>
          </w:p>
          <w:p w14:paraId="062F8E04" w14:textId="77777777" w:rsidR="005A0BEF" w:rsidRPr="0021544F"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21544F">
              <w:rPr>
                <w:rFonts w:ascii="serif" w:hAnsi="serif" w:cs="serif"/>
                <w:color w:val="000000"/>
              </w:rPr>
              <w:t>Administering your car account and mileage expenses</w:t>
            </w:r>
          </w:p>
          <w:p w14:paraId="48B6F7F3" w14:textId="67A3F23D" w:rsidR="005A0BEF" w:rsidRPr="0021544F" w:rsidRDefault="005A0BEF" w:rsidP="005A0BEF">
            <w:pPr>
              <w:widowControl w:val="0"/>
              <w:numPr>
                <w:ilvl w:val="0"/>
                <w:numId w:val="29"/>
              </w:numPr>
              <w:autoSpaceDE w:val="0"/>
              <w:autoSpaceDN w:val="0"/>
              <w:adjustRightInd w:val="0"/>
              <w:spacing w:after="120"/>
              <w:ind w:left="840" w:hanging="360"/>
              <w:jc w:val="both"/>
              <w:rPr>
                <w:rFonts w:ascii="serif" w:hAnsi="serif" w:cs="serif"/>
                <w:color w:val="000000"/>
              </w:rPr>
            </w:pPr>
            <w:r w:rsidRPr="0021544F">
              <w:rPr>
                <w:rFonts w:ascii="serif" w:hAnsi="serif" w:cs="serif"/>
                <w:color w:val="000000"/>
              </w:rPr>
              <w:t>Online discount shopping portal</w:t>
            </w:r>
            <w:r w:rsidR="006E0E2E" w:rsidRPr="0021544F">
              <w:rPr>
                <w:rFonts w:ascii="serif" w:hAnsi="serif" w:cs="serif"/>
                <w:color w:val="000000"/>
              </w:rPr>
              <w:t xml:space="preserve"> (PERKS AT WORK)</w:t>
            </w:r>
          </w:p>
          <w:p w14:paraId="455B29CA" w14:textId="467EB4D3" w:rsidR="005D32C3" w:rsidRDefault="005D32C3" w:rsidP="007A2B25">
            <w:pPr>
              <w:widowControl w:val="0"/>
              <w:numPr>
                <w:ilvl w:val="0"/>
                <w:numId w:val="29"/>
              </w:numPr>
              <w:autoSpaceDE w:val="0"/>
              <w:autoSpaceDN w:val="0"/>
              <w:adjustRightInd w:val="0"/>
              <w:spacing w:after="120"/>
              <w:ind w:left="840" w:hanging="360"/>
              <w:jc w:val="both"/>
              <w:rPr>
                <w:rFonts w:ascii="serif" w:hAnsi="serif" w:cs="serif"/>
                <w:color w:val="000000"/>
              </w:rPr>
            </w:pPr>
            <w:r w:rsidRPr="0021544F">
              <w:rPr>
                <w:rFonts w:ascii="serif" w:hAnsi="serif" w:cs="serif"/>
                <w:color w:val="000000"/>
              </w:rPr>
              <w:t>Electric Car Scheme (ECS)</w:t>
            </w:r>
          </w:p>
        </w:tc>
        <w:tc>
          <w:tcPr>
            <w:tcW w:w="3951" w:type="dxa"/>
          </w:tcPr>
          <w:p w14:paraId="555F080B" w14:textId="7100A796" w:rsidR="005A0BEF" w:rsidRDefault="005A0BEF" w:rsidP="00221AB4">
            <w:pPr>
              <w:widowControl w:val="0"/>
              <w:autoSpaceDE w:val="0"/>
              <w:autoSpaceDN w:val="0"/>
              <w:adjustRightInd w:val="0"/>
              <w:jc w:val="both"/>
              <w:rPr>
                <w:rFonts w:ascii="serif" w:hAnsi="serif" w:cs="serif"/>
                <w:color w:val="000000"/>
              </w:rPr>
            </w:pPr>
            <w:r w:rsidRPr="00CB713A">
              <w:rPr>
                <w:rFonts w:ascii="serif" w:hAnsi="serif" w:cs="serif"/>
                <w:color w:val="000000"/>
              </w:rPr>
              <w:t>* and ***</w:t>
            </w:r>
          </w:p>
        </w:tc>
      </w:tr>
      <w:tr w:rsidR="005A0BEF" w14:paraId="44EFA57E" w14:textId="77777777" w:rsidTr="00751C6F">
        <w:tc>
          <w:tcPr>
            <w:tcW w:w="6345" w:type="dxa"/>
          </w:tcPr>
          <w:p w14:paraId="696FA83C" w14:textId="07E6673E" w:rsidR="005A0BEF" w:rsidRPr="00CB713A" w:rsidRDefault="005A0BEF" w:rsidP="00751C6F">
            <w:pPr>
              <w:widowControl w:val="0"/>
              <w:autoSpaceDE w:val="0"/>
              <w:autoSpaceDN w:val="0"/>
              <w:adjustRightInd w:val="0"/>
              <w:jc w:val="both"/>
              <w:rPr>
                <w:rFonts w:ascii="serif" w:hAnsi="serif" w:cs="serif"/>
                <w:color w:val="000000"/>
              </w:rPr>
            </w:pPr>
            <w:r w:rsidRPr="00B86BB9">
              <w:rPr>
                <w:rFonts w:ascii="serif" w:hAnsi="serif" w:cs="serif"/>
                <w:color w:val="000000"/>
              </w:rPr>
              <w:t xml:space="preserve">Liaising </w:t>
            </w:r>
            <w:r w:rsidRPr="0021544F">
              <w:rPr>
                <w:rFonts w:ascii="serif" w:hAnsi="serif" w:cs="serif"/>
                <w:color w:val="000000"/>
              </w:rPr>
              <w:t>with Mattioli Woods and Zest who are our employee benefits and pensions consultants and with whom we have our on line HP Flex platform (which is provided by Zest) in</w:t>
            </w:r>
            <w:r>
              <w:rPr>
                <w:rFonts w:ascii="serif" w:hAnsi="serif" w:cs="serif"/>
                <w:color w:val="000000"/>
              </w:rPr>
              <w:t xml:space="preserve"> terms of </w:t>
            </w:r>
            <w:r w:rsidRPr="00B86BB9">
              <w:rPr>
                <w:rFonts w:ascii="serif" w:hAnsi="serif" w:cs="serif"/>
                <w:color w:val="000000"/>
              </w:rPr>
              <w:t>providing you with employee benefits and</w:t>
            </w:r>
            <w:r>
              <w:rPr>
                <w:rFonts w:ascii="serif" w:hAnsi="serif" w:cs="serif"/>
                <w:color w:val="000000"/>
              </w:rPr>
              <w:t xml:space="preserve"> for administering </w:t>
            </w:r>
            <w:r w:rsidRPr="00B86BB9">
              <w:rPr>
                <w:rFonts w:ascii="serif" w:hAnsi="serif" w:cs="serif"/>
                <w:color w:val="000000"/>
              </w:rPr>
              <w:t xml:space="preserve">HP flex, </w:t>
            </w:r>
            <w:r w:rsidRPr="0021544F">
              <w:rPr>
                <w:rFonts w:ascii="serif" w:hAnsi="serif" w:cs="serif"/>
                <w:color w:val="000000"/>
              </w:rPr>
              <w:t xml:space="preserve">including Perks at </w:t>
            </w:r>
            <w:r w:rsidR="00751C6F" w:rsidRPr="0021544F">
              <w:rPr>
                <w:rFonts w:ascii="serif" w:hAnsi="serif" w:cs="serif"/>
                <w:color w:val="000000"/>
              </w:rPr>
              <w:t xml:space="preserve">Work for </w:t>
            </w:r>
            <w:r w:rsidRPr="0021544F">
              <w:rPr>
                <w:rFonts w:ascii="serif" w:hAnsi="serif" w:cs="serif"/>
                <w:color w:val="000000"/>
              </w:rPr>
              <w:t xml:space="preserve">the on line discount shopping portal) </w:t>
            </w:r>
            <w:r w:rsidRPr="0021544F">
              <w:rPr>
                <w:rFonts w:ascii="serif" w:hAnsi="serif" w:cs="serif"/>
                <w:color w:val="000000"/>
              </w:rPr>
              <w:lastRenderedPageBreak/>
              <w:t>and to provide you</w:t>
            </w:r>
            <w:r w:rsidRPr="00B86BB9">
              <w:rPr>
                <w:rFonts w:ascii="serif" w:hAnsi="serif" w:cs="serif"/>
                <w:color w:val="000000"/>
              </w:rPr>
              <w:t xml:space="preserve"> with the above benefits, </w:t>
            </w:r>
            <w:r>
              <w:rPr>
                <w:rFonts w:ascii="serif" w:hAnsi="serif" w:cs="serif"/>
                <w:color w:val="000000"/>
              </w:rPr>
              <w:t xml:space="preserve">together with critical illness for </w:t>
            </w:r>
            <w:r w:rsidRPr="0021544F">
              <w:rPr>
                <w:rFonts w:ascii="serif" w:hAnsi="serif" w:cs="serif"/>
                <w:color w:val="000000"/>
              </w:rPr>
              <w:t>employees, with Aviva.</w:t>
            </w:r>
          </w:p>
        </w:tc>
        <w:tc>
          <w:tcPr>
            <w:tcW w:w="3951" w:type="dxa"/>
          </w:tcPr>
          <w:p w14:paraId="7B9602A0" w14:textId="04A47EA6" w:rsidR="005A0BEF" w:rsidRPr="00CB713A"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lastRenderedPageBreak/>
              <w:t>*</w:t>
            </w:r>
          </w:p>
        </w:tc>
      </w:tr>
      <w:tr w:rsidR="005A0BEF" w14:paraId="704B3D7D" w14:textId="77777777" w:rsidTr="00751C6F">
        <w:tc>
          <w:tcPr>
            <w:tcW w:w="6345" w:type="dxa"/>
          </w:tcPr>
          <w:p w14:paraId="2ABD8BAE" w14:textId="641E443D" w:rsidR="005A0BEF" w:rsidRPr="00B86BB9"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Administering the contract</w:t>
            </w:r>
            <w:r>
              <w:rPr>
                <w:rFonts w:ascii="serif" w:hAnsi="serif" w:cs="serif"/>
                <w:color w:val="000000"/>
              </w:rPr>
              <w:t xml:space="preserve"> we have entered into with you.</w:t>
            </w:r>
          </w:p>
        </w:tc>
        <w:tc>
          <w:tcPr>
            <w:tcW w:w="3951" w:type="dxa"/>
          </w:tcPr>
          <w:p w14:paraId="44A45B31" w14:textId="56343DFB"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79432547" w14:textId="77777777" w:rsidTr="00751C6F">
        <w:tc>
          <w:tcPr>
            <w:tcW w:w="6345" w:type="dxa"/>
          </w:tcPr>
          <w:p w14:paraId="6938F498" w14:textId="2A69D64A" w:rsidR="005A0BEF" w:rsidRPr="002B32D5" w:rsidRDefault="005A0BEF" w:rsidP="005A0BEF">
            <w:pPr>
              <w:widowControl w:val="0"/>
              <w:autoSpaceDE w:val="0"/>
              <w:autoSpaceDN w:val="0"/>
              <w:adjustRightInd w:val="0"/>
              <w:jc w:val="both"/>
              <w:rPr>
                <w:rFonts w:ascii="serif" w:hAnsi="serif" w:cs="serif"/>
                <w:color w:val="000000"/>
              </w:rPr>
            </w:pPr>
            <w:r>
              <w:rPr>
                <w:rFonts w:ascii="serif" w:hAnsi="serif" w:cs="serif"/>
                <w:color w:val="000000"/>
              </w:rPr>
              <w:t>In relation to partners, in dealing with rights and obligations under the LLP Deed.</w:t>
            </w:r>
          </w:p>
        </w:tc>
        <w:tc>
          <w:tcPr>
            <w:tcW w:w="3951" w:type="dxa"/>
          </w:tcPr>
          <w:p w14:paraId="490C55C4" w14:textId="13204ABC"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0C225B76" w14:textId="77777777" w:rsidTr="00751C6F">
        <w:tc>
          <w:tcPr>
            <w:tcW w:w="6345" w:type="dxa"/>
          </w:tcPr>
          <w:p w14:paraId="05E6FB7D" w14:textId="1368E9BA" w:rsidR="005A0BEF"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Business management and planning, inc</w:t>
            </w:r>
            <w:r>
              <w:rPr>
                <w:rFonts w:ascii="serif" w:hAnsi="serif" w:cs="serif"/>
                <w:color w:val="000000"/>
              </w:rPr>
              <w:t>luding accounting and auditing.</w:t>
            </w:r>
          </w:p>
        </w:tc>
        <w:tc>
          <w:tcPr>
            <w:tcW w:w="3951" w:type="dxa"/>
          </w:tcPr>
          <w:p w14:paraId="094A8D7B" w14:textId="6C79ABDC"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191FB37F" w14:textId="77777777" w:rsidTr="00751C6F">
        <w:tc>
          <w:tcPr>
            <w:tcW w:w="6345" w:type="dxa"/>
          </w:tcPr>
          <w:p w14:paraId="1B706FDA" w14:textId="6368C561" w:rsidR="005A0BEF" w:rsidRPr="002B32D5" w:rsidRDefault="005A0BEF" w:rsidP="005A0BEF">
            <w:pPr>
              <w:widowControl w:val="0"/>
              <w:autoSpaceDE w:val="0"/>
              <w:autoSpaceDN w:val="0"/>
              <w:adjustRightInd w:val="0"/>
              <w:jc w:val="both"/>
              <w:rPr>
                <w:rFonts w:ascii="serif" w:hAnsi="serif" w:cs="serif"/>
                <w:color w:val="000000"/>
              </w:rPr>
            </w:pPr>
            <w:r>
              <w:rPr>
                <w:rFonts w:ascii="serif" w:hAnsi="serif" w:cs="serif"/>
                <w:color w:val="000000"/>
              </w:rPr>
              <w:t>For financial purposes, including time recording, processing information relating to utilisation, recovery rates, WIP, billing, charge out rates, cost rates, budgets, targets, aged debts and other financial information for business purposes and in providing cost rates and information about fees to clients</w:t>
            </w:r>
            <w:r w:rsidR="002D7363">
              <w:rPr>
                <w:rFonts w:ascii="serif" w:hAnsi="serif" w:cs="serif"/>
                <w:color w:val="000000"/>
              </w:rPr>
              <w:t>.</w:t>
            </w:r>
          </w:p>
        </w:tc>
        <w:tc>
          <w:tcPr>
            <w:tcW w:w="3951" w:type="dxa"/>
          </w:tcPr>
          <w:p w14:paraId="437FCE72" w14:textId="3B6FA946"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75548F21" w14:textId="77777777" w:rsidTr="00751C6F">
        <w:tc>
          <w:tcPr>
            <w:tcW w:w="6345" w:type="dxa"/>
          </w:tcPr>
          <w:p w14:paraId="5CF4389E" w14:textId="75818D8C" w:rsidR="005A0BEF" w:rsidRDefault="005A0BEF" w:rsidP="002D7363">
            <w:pPr>
              <w:widowControl w:val="0"/>
              <w:autoSpaceDE w:val="0"/>
              <w:autoSpaceDN w:val="0"/>
              <w:adjustRightInd w:val="0"/>
              <w:jc w:val="both"/>
              <w:rPr>
                <w:rFonts w:ascii="serif" w:hAnsi="serif" w:cs="serif"/>
                <w:color w:val="000000"/>
              </w:rPr>
            </w:pPr>
            <w:r w:rsidRPr="002B32D5">
              <w:rPr>
                <w:rFonts w:ascii="serif" w:hAnsi="serif" w:cs="serif"/>
                <w:color w:val="000000"/>
              </w:rPr>
              <w:t xml:space="preserve">Conducting performance reviews, </w:t>
            </w:r>
            <w:r>
              <w:rPr>
                <w:rFonts w:ascii="serif" w:hAnsi="serif" w:cs="serif"/>
                <w:color w:val="000000"/>
              </w:rPr>
              <w:t xml:space="preserve">annual appraisals, and mid-year appraisals, </w:t>
            </w:r>
            <w:r w:rsidRPr="002B32D5">
              <w:rPr>
                <w:rFonts w:ascii="serif" w:hAnsi="serif" w:cs="serif"/>
                <w:color w:val="000000"/>
              </w:rPr>
              <w:t>managing performance and determ</w:t>
            </w:r>
            <w:r>
              <w:rPr>
                <w:rFonts w:ascii="serif" w:hAnsi="serif" w:cs="serif"/>
                <w:color w:val="000000"/>
              </w:rPr>
              <w:t>ining performance requirements.</w:t>
            </w:r>
          </w:p>
        </w:tc>
        <w:tc>
          <w:tcPr>
            <w:tcW w:w="3951" w:type="dxa"/>
          </w:tcPr>
          <w:p w14:paraId="202CE4DC" w14:textId="23ABA28A" w:rsidR="005A0BEF" w:rsidRDefault="005A0BEF" w:rsidP="00751C6F">
            <w:pPr>
              <w:widowControl w:val="0"/>
              <w:autoSpaceDE w:val="0"/>
              <w:autoSpaceDN w:val="0"/>
              <w:adjustRightInd w:val="0"/>
              <w:jc w:val="both"/>
              <w:rPr>
                <w:rFonts w:ascii="serif" w:hAnsi="serif" w:cs="serif"/>
                <w:color w:val="000000"/>
              </w:rPr>
            </w:pPr>
            <w:r>
              <w:rPr>
                <w:rFonts w:ascii="serif" w:hAnsi="serif" w:cs="serif"/>
                <w:color w:val="000000"/>
              </w:rPr>
              <w:t>* and ***</w:t>
            </w:r>
            <w:r w:rsidR="002D7363">
              <w:rPr>
                <w:rFonts w:ascii="serif" w:hAnsi="serif" w:cs="serif"/>
                <w:color w:val="000000"/>
              </w:rPr>
              <w:t xml:space="preserve"> (and in such cases and where this amounts to sensitive information, to comply with relevant employment, social security and social protection laws).</w:t>
            </w:r>
          </w:p>
        </w:tc>
      </w:tr>
      <w:tr w:rsidR="005A0BEF" w14:paraId="0079961B" w14:textId="77777777" w:rsidTr="00751C6F">
        <w:tc>
          <w:tcPr>
            <w:tcW w:w="6345" w:type="dxa"/>
          </w:tcPr>
          <w:p w14:paraId="0A3BCC3A" w14:textId="1AE62741" w:rsidR="005A0BEF" w:rsidRPr="002B32D5"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Making decisions about s</w:t>
            </w:r>
            <w:r>
              <w:rPr>
                <w:rFonts w:ascii="serif" w:hAnsi="serif" w:cs="serif"/>
                <w:color w:val="000000"/>
              </w:rPr>
              <w:t>alary reviews and compensation (including any bonuses reviews).</w:t>
            </w:r>
          </w:p>
        </w:tc>
        <w:tc>
          <w:tcPr>
            <w:tcW w:w="3951" w:type="dxa"/>
          </w:tcPr>
          <w:p w14:paraId="33167B01" w14:textId="77BB590C"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 and ***</w:t>
            </w:r>
          </w:p>
        </w:tc>
      </w:tr>
      <w:tr w:rsidR="005A0BEF" w14:paraId="1BB40BE0" w14:textId="77777777" w:rsidTr="00751C6F">
        <w:tc>
          <w:tcPr>
            <w:tcW w:w="6345" w:type="dxa"/>
          </w:tcPr>
          <w:p w14:paraId="4E0D84DF" w14:textId="591E2BE9" w:rsidR="005A0BEF" w:rsidRPr="002B32D5"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Assessing qualifications</w:t>
            </w:r>
            <w:r>
              <w:rPr>
                <w:rFonts w:ascii="serif" w:hAnsi="serif" w:cs="serif"/>
                <w:color w:val="000000"/>
              </w:rPr>
              <w:t>, experience or suitability</w:t>
            </w:r>
            <w:r w:rsidRPr="002B32D5">
              <w:rPr>
                <w:rFonts w:ascii="serif" w:hAnsi="serif" w:cs="serif"/>
                <w:color w:val="000000"/>
              </w:rPr>
              <w:t xml:space="preserve"> for a particular job or task, including decisions </w:t>
            </w:r>
            <w:r>
              <w:rPr>
                <w:rFonts w:ascii="serif" w:hAnsi="serif" w:cs="serif"/>
                <w:color w:val="000000"/>
              </w:rPr>
              <w:t>about promotions.</w:t>
            </w:r>
          </w:p>
        </w:tc>
        <w:tc>
          <w:tcPr>
            <w:tcW w:w="3951" w:type="dxa"/>
          </w:tcPr>
          <w:p w14:paraId="77AF509A" w14:textId="0AE092D4"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4147D999" w14:textId="77777777" w:rsidTr="00751C6F">
        <w:tc>
          <w:tcPr>
            <w:tcW w:w="6345" w:type="dxa"/>
          </w:tcPr>
          <w:p w14:paraId="1675477A" w14:textId="22A6ECE3" w:rsidR="005A0BEF" w:rsidRPr="002B32D5" w:rsidRDefault="005A0BEF" w:rsidP="002D7363">
            <w:pPr>
              <w:widowControl w:val="0"/>
              <w:autoSpaceDE w:val="0"/>
              <w:autoSpaceDN w:val="0"/>
              <w:adjustRightInd w:val="0"/>
              <w:jc w:val="both"/>
              <w:rPr>
                <w:rFonts w:ascii="serif" w:hAnsi="serif" w:cs="serif"/>
                <w:color w:val="000000"/>
              </w:rPr>
            </w:pPr>
            <w:r w:rsidRPr="002B32D5">
              <w:rPr>
                <w:rFonts w:ascii="serif" w:hAnsi="serif" w:cs="serif"/>
                <w:color w:val="000000"/>
              </w:rPr>
              <w:t>Gathering evidence for possible grie</w:t>
            </w:r>
            <w:r>
              <w:rPr>
                <w:rFonts w:ascii="serif" w:hAnsi="serif" w:cs="serif"/>
                <w:color w:val="000000"/>
              </w:rPr>
              <w:t>vance or disciplinary hearings and holding possible grievance and disciplinary hearings including any appeals.</w:t>
            </w:r>
          </w:p>
        </w:tc>
        <w:tc>
          <w:tcPr>
            <w:tcW w:w="3951" w:type="dxa"/>
          </w:tcPr>
          <w:p w14:paraId="2C43D4CF" w14:textId="70221B94" w:rsidR="005A0BEF" w:rsidRDefault="005A0BEF" w:rsidP="00751C6F">
            <w:pPr>
              <w:widowControl w:val="0"/>
              <w:autoSpaceDE w:val="0"/>
              <w:autoSpaceDN w:val="0"/>
              <w:adjustRightInd w:val="0"/>
              <w:jc w:val="both"/>
              <w:rPr>
                <w:rFonts w:ascii="serif" w:hAnsi="serif" w:cs="serif"/>
                <w:color w:val="000000"/>
              </w:rPr>
            </w:pPr>
            <w:r>
              <w:rPr>
                <w:rFonts w:ascii="serif" w:hAnsi="serif" w:cs="serif"/>
                <w:color w:val="000000"/>
              </w:rPr>
              <w:t>** and **</w:t>
            </w:r>
            <w:r w:rsidR="00751C6F">
              <w:rPr>
                <w:rFonts w:ascii="serif" w:hAnsi="serif" w:cs="serif"/>
                <w:color w:val="000000"/>
              </w:rPr>
              <w:t>*</w:t>
            </w:r>
            <w:r w:rsidR="002D7363">
              <w:rPr>
                <w:rFonts w:ascii="serif" w:hAnsi="serif" w:cs="serif"/>
                <w:color w:val="000000"/>
              </w:rPr>
              <w:t xml:space="preserve"> (and where this involves the use of sensitive personal data, to comply with employment, social security and social protection laws)</w:t>
            </w:r>
          </w:p>
        </w:tc>
      </w:tr>
      <w:tr w:rsidR="005A0BEF" w14:paraId="7C7FE223" w14:textId="77777777" w:rsidTr="00751C6F">
        <w:tc>
          <w:tcPr>
            <w:tcW w:w="6345" w:type="dxa"/>
          </w:tcPr>
          <w:p w14:paraId="690C40AC" w14:textId="430E4116" w:rsidR="005A0BEF" w:rsidRPr="002B32D5" w:rsidRDefault="005A0BEF" w:rsidP="002D7363">
            <w:pPr>
              <w:widowControl w:val="0"/>
              <w:autoSpaceDE w:val="0"/>
              <w:autoSpaceDN w:val="0"/>
              <w:adjustRightInd w:val="0"/>
              <w:jc w:val="both"/>
              <w:rPr>
                <w:rFonts w:ascii="serif" w:hAnsi="serif" w:cs="serif"/>
                <w:color w:val="000000"/>
              </w:rPr>
            </w:pPr>
            <w:r w:rsidRPr="00CB713A">
              <w:rPr>
                <w:rFonts w:ascii="serif" w:hAnsi="serif" w:cs="serif"/>
                <w:color w:val="000000"/>
              </w:rPr>
              <w:t>Dealing with other absences and leave, for example, maternity, paternity, parental leave, shared parental leave, adoption leave, career breaks, emergency dependents leave, bereavement leave and any other leave that may be requested</w:t>
            </w:r>
            <w:r>
              <w:rPr>
                <w:rFonts w:ascii="serif" w:hAnsi="serif" w:cs="serif"/>
                <w:color w:val="000000"/>
              </w:rPr>
              <w:t>.</w:t>
            </w:r>
          </w:p>
        </w:tc>
        <w:tc>
          <w:tcPr>
            <w:tcW w:w="3951" w:type="dxa"/>
          </w:tcPr>
          <w:p w14:paraId="1619F2AF" w14:textId="70FCFAFB" w:rsidR="005A0BEF" w:rsidRDefault="005A0BEF" w:rsidP="00751C6F">
            <w:pPr>
              <w:widowControl w:val="0"/>
              <w:autoSpaceDE w:val="0"/>
              <w:autoSpaceDN w:val="0"/>
              <w:adjustRightInd w:val="0"/>
              <w:jc w:val="both"/>
              <w:rPr>
                <w:rFonts w:ascii="serif" w:hAnsi="serif" w:cs="serif"/>
                <w:color w:val="000000"/>
              </w:rPr>
            </w:pPr>
            <w:r>
              <w:rPr>
                <w:rFonts w:ascii="serif" w:hAnsi="serif" w:cs="serif"/>
                <w:color w:val="000000"/>
              </w:rPr>
              <w:t>*, ** and ***</w:t>
            </w:r>
            <w:r w:rsidR="002D7363">
              <w:rPr>
                <w:rFonts w:ascii="serif" w:hAnsi="serif" w:cs="serif"/>
                <w:color w:val="000000"/>
              </w:rPr>
              <w:t xml:space="preserve"> </w:t>
            </w:r>
            <w:r w:rsidR="002D7363" w:rsidRPr="00CB713A">
              <w:rPr>
                <w:rFonts w:ascii="serif" w:hAnsi="serif" w:cs="serif"/>
                <w:color w:val="000000"/>
              </w:rPr>
              <w:t xml:space="preserve">(and where involving sensitive personal </w:t>
            </w:r>
            <w:r w:rsidR="002D7363">
              <w:rPr>
                <w:rFonts w:ascii="serif" w:hAnsi="serif" w:cs="serif"/>
                <w:color w:val="000000"/>
              </w:rPr>
              <w:t>data</w:t>
            </w:r>
            <w:r w:rsidR="002D7363" w:rsidRPr="00CB713A">
              <w:rPr>
                <w:rFonts w:ascii="serif" w:hAnsi="serif" w:cs="serif"/>
                <w:color w:val="000000"/>
              </w:rPr>
              <w:t>, complying with employment laws)</w:t>
            </w:r>
          </w:p>
        </w:tc>
      </w:tr>
      <w:tr w:rsidR="005A0BEF" w14:paraId="44B364EF" w14:textId="77777777" w:rsidTr="00751C6F">
        <w:tc>
          <w:tcPr>
            <w:tcW w:w="6345" w:type="dxa"/>
          </w:tcPr>
          <w:p w14:paraId="1831A51F" w14:textId="0498B197" w:rsidR="005A0BEF" w:rsidRPr="00CB713A" w:rsidRDefault="005A0BEF" w:rsidP="002D7363">
            <w:pPr>
              <w:widowControl w:val="0"/>
              <w:autoSpaceDE w:val="0"/>
              <w:autoSpaceDN w:val="0"/>
              <w:adjustRightInd w:val="0"/>
              <w:jc w:val="both"/>
              <w:rPr>
                <w:rFonts w:ascii="serif" w:hAnsi="serif" w:cs="serif"/>
                <w:color w:val="000000"/>
              </w:rPr>
            </w:pPr>
            <w:r w:rsidRPr="00CB713A">
              <w:rPr>
                <w:rFonts w:ascii="serif" w:hAnsi="serif" w:cs="serif"/>
                <w:color w:val="000000"/>
              </w:rPr>
              <w:t>Dealing with any flexible working requests and other requests to change hours</w:t>
            </w:r>
            <w:r>
              <w:rPr>
                <w:rFonts w:ascii="serif" w:hAnsi="serif" w:cs="serif"/>
                <w:color w:val="000000"/>
              </w:rPr>
              <w:t>.</w:t>
            </w:r>
          </w:p>
        </w:tc>
        <w:tc>
          <w:tcPr>
            <w:tcW w:w="3951" w:type="dxa"/>
          </w:tcPr>
          <w:p w14:paraId="43984C49" w14:textId="174DD558" w:rsidR="005A0BEF" w:rsidRDefault="005A0BEF" w:rsidP="00751C6F">
            <w:pPr>
              <w:widowControl w:val="0"/>
              <w:autoSpaceDE w:val="0"/>
              <w:autoSpaceDN w:val="0"/>
              <w:adjustRightInd w:val="0"/>
              <w:jc w:val="both"/>
              <w:rPr>
                <w:rFonts w:ascii="serif" w:hAnsi="serif" w:cs="serif"/>
                <w:color w:val="000000"/>
              </w:rPr>
            </w:pPr>
            <w:r>
              <w:rPr>
                <w:rFonts w:ascii="serif" w:hAnsi="serif" w:cs="serif"/>
                <w:color w:val="000000"/>
              </w:rPr>
              <w:t>*, ** and ***</w:t>
            </w:r>
            <w:r w:rsidR="002D7363">
              <w:rPr>
                <w:rFonts w:ascii="serif" w:hAnsi="serif" w:cs="serif"/>
                <w:color w:val="000000"/>
              </w:rPr>
              <w:t xml:space="preserve"> </w:t>
            </w:r>
            <w:r w:rsidR="002D7363" w:rsidRPr="00CB713A">
              <w:rPr>
                <w:rFonts w:ascii="serif" w:hAnsi="serif" w:cs="serif"/>
                <w:color w:val="000000"/>
              </w:rPr>
              <w:t xml:space="preserve">(and where dealing with sensitive personal </w:t>
            </w:r>
            <w:r w:rsidR="002D7363">
              <w:rPr>
                <w:rFonts w:ascii="serif" w:hAnsi="serif" w:cs="serif"/>
                <w:color w:val="000000"/>
              </w:rPr>
              <w:t>data</w:t>
            </w:r>
            <w:r w:rsidR="002D7363" w:rsidRPr="00CB713A">
              <w:rPr>
                <w:rFonts w:ascii="serif" w:hAnsi="serif" w:cs="serif"/>
                <w:color w:val="000000"/>
              </w:rPr>
              <w:t>, to comply with employment laws)</w:t>
            </w:r>
          </w:p>
        </w:tc>
      </w:tr>
      <w:tr w:rsidR="005A0BEF" w14:paraId="75F1C5F4" w14:textId="77777777" w:rsidTr="00751C6F">
        <w:tc>
          <w:tcPr>
            <w:tcW w:w="6345" w:type="dxa"/>
          </w:tcPr>
          <w:p w14:paraId="12037333" w14:textId="06DC693B" w:rsidR="005A0BEF" w:rsidRPr="00CB713A" w:rsidRDefault="005A0BEF" w:rsidP="002D7363">
            <w:pPr>
              <w:widowControl w:val="0"/>
              <w:autoSpaceDE w:val="0"/>
              <w:autoSpaceDN w:val="0"/>
              <w:adjustRightInd w:val="0"/>
              <w:jc w:val="both"/>
              <w:rPr>
                <w:rFonts w:ascii="serif" w:hAnsi="serif" w:cs="serif"/>
                <w:color w:val="000000"/>
              </w:rPr>
            </w:pPr>
            <w:r w:rsidRPr="00CB713A">
              <w:rPr>
                <w:rFonts w:ascii="serif" w:hAnsi="serif" w:cs="serif"/>
                <w:color w:val="000000"/>
              </w:rPr>
              <w:t>Addressing other HR issues that may arise, including responding to any informal complaints, in investigating any whistle-blowing complaints.</w:t>
            </w:r>
          </w:p>
        </w:tc>
        <w:tc>
          <w:tcPr>
            <w:tcW w:w="3951" w:type="dxa"/>
          </w:tcPr>
          <w:p w14:paraId="29672B38" w14:textId="50BDBC92"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 and ***</w:t>
            </w:r>
            <w:r w:rsidR="002D7363">
              <w:rPr>
                <w:rFonts w:ascii="serif" w:hAnsi="serif" w:cs="serif"/>
                <w:color w:val="000000"/>
              </w:rPr>
              <w:t xml:space="preserve"> </w:t>
            </w:r>
            <w:r w:rsidR="002D7363" w:rsidRPr="00CB713A">
              <w:rPr>
                <w:rFonts w:ascii="serif" w:hAnsi="serif" w:cs="serif"/>
                <w:color w:val="000000"/>
              </w:rPr>
              <w:t xml:space="preserve">(and where dealing with sensitive personal </w:t>
            </w:r>
            <w:r w:rsidR="002D7363">
              <w:rPr>
                <w:rFonts w:ascii="serif" w:hAnsi="serif" w:cs="serif"/>
                <w:color w:val="000000"/>
              </w:rPr>
              <w:t>data</w:t>
            </w:r>
            <w:r w:rsidR="002D7363" w:rsidRPr="00CB713A">
              <w:rPr>
                <w:rFonts w:ascii="serif" w:hAnsi="serif" w:cs="serif"/>
                <w:color w:val="000000"/>
              </w:rPr>
              <w:t>, complying with employment law obligations)</w:t>
            </w:r>
          </w:p>
        </w:tc>
      </w:tr>
      <w:tr w:rsidR="005A0BEF" w14:paraId="70AF39A6" w14:textId="77777777" w:rsidTr="00751C6F">
        <w:tc>
          <w:tcPr>
            <w:tcW w:w="6345" w:type="dxa"/>
          </w:tcPr>
          <w:p w14:paraId="1DBCDB6D" w14:textId="59A8C880" w:rsidR="005A0BEF" w:rsidRPr="00CB713A" w:rsidRDefault="005A0BEF" w:rsidP="002D7363">
            <w:pPr>
              <w:widowControl w:val="0"/>
              <w:autoSpaceDE w:val="0"/>
              <w:autoSpaceDN w:val="0"/>
              <w:adjustRightInd w:val="0"/>
              <w:jc w:val="both"/>
              <w:rPr>
                <w:rFonts w:ascii="serif" w:hAnsi="serif" w:cs="serif"/>
                <w:color w:val="000000"/>
              </w:rPr>
            </w:pPr>
            <w:r w:rsidRPr="002B32D5">
              <w:rPr>
                <w:rFonts w:ascii="serif" w:hAnsi="serif" w:cs="serif"/>
                <w:color w:val="000000"/>
              </w:rPr>
              <w:t>Making decisions about your cont</w:t>
            </w:r>
            <w:r>
              <w:rPr>
                <w:rFonts w:ascii="serif" w:hAnsi="serif" w:cs="serif"/>
                <w:color w:val="000000"/>
              </w:rPr>
              <w:t>inued employment or engagement.</w:t>
            </w:r>
          </w:p>
        </w:tc>
        <w:tc>
          <w:tcPr>
            <w:tcW w:w="3951" w:type="dxa"/>
          </w:tcPr>
          <w:p w14:paraId="713A9D3E" w14:textId="3B20C4B8"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r w:rsidR="002D7363">
              <w:rPr>
                <w:rFonts w:ascii="serif" w:hAnsi="serif" w:cs="serif"/>
                <w:color w:val="000000"/>
              </w:rPr>
              <w:t xml:space="preserve"> (and where dealing with sensitive personal data, complying with employment law obligations)</w:t>
            </w:r>
          </w:p>
        </w:tc>
      </w:tr>
      <w:tr w:rsidR="005A0BEF" w14:paraId="0FA27078" w14:textId="77777777" w:rsidTr="00751C6F">
        <w:tc>
          <w:tcPr>
            <w:tcW w:w="6345" w:type="dxa"/>
          </w:tcPr>
          <w:p w14:paraId="444AA2CE" w14:textId="43AE4EBD" w:rsidR="005A0BEF" w:rsidRPr="002B32D5"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Making arrangements for the terminati</w:t>
            </w:r>
            <w:r>
              <w:rPr>
                <w:rFonts w:ascii="serif" w:hAnsi="serif" w:cs="serif"/>
                <w:color w:val="000000"/>
              </w:rPr>
              <w:t>on of our working relationship.</w:t>
            </w:r>
          </w:p>
        </w:tc>
        <w:tc>
          <w:tcPr>
            <w:tcW w:w="3951" w:type="dxa"/>
          </w:tcPr>
          <w:p w14:paraId="7E54A09C" w14:textId="037330EC"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p>
        </w:tc>
      </w:tr>
      <w:tr w:rsidR="005A0BEF" w14:paraId="2875C2C2" w14:textId="77777777" w:rsidTr="00751C6F">
        <w:tc>
          <w:tcPr>
            <w:tcW w:w="6345" w:type="dxa"/>
          </w:tcPr>
          <w:p w14:paraId="51535F87" w14:textId="79C75406" w:rsidR="005A0BEF" w:rsidRPr="002B32D5"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Education, trainin</w:t>
            </w:r>
            <w:r>
              <w:rPr>
                <w:rFonts w:ascii="serif" w:hAnsi="serif" w:cs="serif"/>
                <w:color w:val="000000"/>
              </w:rPr>
              <w:t>g and development requirements.</w:t>
            </w:r>
          </w:p>
        </w:tc>
        <w:tc>
          <w:tcPr>
            <w:tcW w:w="3951" w:type="dxa"/>
          </w:tcPr>
          <w:p w14:paraId="06849C88" w14:textId="382919B3"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and ***</w:t>
            </w:r>
          </w:p>
        </w:tc>
      </w:tr>
      <w:tr w:rsidR="005A0BEF" w14:paraId="44BC1091" w14:textId="77777777" w:rsidTr="00751C6F">
        <w:tc>
          <w:tcPr>
            <w:tcW w:w="6345" w:type="dxa"/>
          </w:tcPr>
          <w:p w14:paraId="33867B99" w14:textId="24B179F1" w:rsidR="005A0BEF" w:rsidRPr="002B32D5"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Dealing with legal disputes involving you, or other employees, workers and contractor</w:t>
            </w:r>
            <w:r>
              <w:rPr>
                <w:rFonts w:ascii="serif" w:hAnsi="serif" w:cs="serif"/>
                <w:color w:val="000000"/>
              </w:rPr>
              <w:t>s, including accidents at work.</w:t>
            </w:r>
          </w:p>
        </w:tc>
        <w:tc>
          <w:tcPr>
            <w:tcW w:w="3951" w:type="dxa"/>
          </w:tcPr>
          <w:p w14:paraId="494059A6" w14:textId="0EF74B94"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and ***</w:t>
            </w:r>
          </w:p>
        </w:tc>
      </w:tr>
      <w:tr w:rsidR="005A0BEF" w14:paraId="33FC5765" w14:textId="77777777" w:rsidTr="00751C6F">
        <w:tc>
          <w:tcPr>
            <w:tcW w:w="6345" w:type="dxa"/>
          </w:tcPr>
          <w:p w14:paraId="3D114D1F" w14:textId="148C48D6" w:rsidR="005A0BEF" w:rsidRPr="002B32D5" w:rsidRDefault="005A0BEF" w:rsidP="002D7363">
            <w:pPr>
              <w:widowControl w:val="0"/>
              <w:autoSpaceDE w:val="0"/>
              <w:autoSpaceDN w:val="0"/>
              <w:adjustRightInd w:val="0"/>
              <w:jc w:val="both"/>
              <w:rPr>
                <w:rFonts w:ascii="serif" w:hAnsi="serif" w:cs="serif"/>
                <w:color w:val="000000"/>
              </w:rPr>
            </w:pPr>
            <w:r w:rsidRPr="002B32D5">
              <w:rPr>
                <w:rFonts w:ascii="serif" w:hAnsi="serif" w:cs="serif"/>
                <w:color w:val="000000"/>
              </w:rPr>
              <w:t>Asc</w:t>
            </w:r>
            <w:r>
              <w:rPr>
                <w:rFonts w:ascii="serif" w:hAnsi="serif" w:cs="serif"/>
                <w:color w:val="000000"/>
              </w:rPr>
              <w:t>ertaining your fitness to work and consideration of any reasonable adjustments.</w:t>
            </w:r>
          </w:p>
        </w:tc>
        <w:tc>
          <w:tcPr>
            <w:tcW w:w="3951" w:type="dxa"/>
          </w:tcPr>
          <w:p w14:paraId="5BC8734E" w14:textId="0454F7A0"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and ***</w:t>
            </w:r>
            <w:r w:rsidR="002D7363">
              <w:rPr>
                <w:rFonts w:ascii="serif" w:hAnsi="serif" w:cs="serif"/>
                <w:color w:val="000000"/>
              </w:rPr>
              <w:t xml:space="preserve"> (and where involving sensitive personal data</w:t>
            </w:r>
            <w:r w:rsidR="002D7363" w:rsidRPr="002B32D5">
              <w:rPr>
                <w:rFonts w:ascii="serif" w:hAnsi="serif" w:cs="serif"/>
                <w:color w:val="000000"/>
              </w:rPr>
              <w:t xml:space="preserve"> </w:t>
            </w:r>
            <w:r w:rsidR="002D7363">
              <w:rPr>
                <w:rFonts w:ascii="serif" w:hAnsi="serif" w:cs="serif"/>
                <w:color w:val="000000"/>
              </w:rPr>
              <w:t xml:space="preserve">to comply with </w:t>
            </w:r>
            <w:r w:rsidR="002D7363">
              <w:rPr>
                <w:rFonts w:ascii="serif" w:hAnsi="serif" w:cs="serif"/>
                <w:color w:val="000000"/>
              </w:rPr>
              <w:lastRenderedPageBreak/>
              <w:t>employment laws and/or to assess your working capacity pursuant to a contract with a health professional)</w:t>
            </w:r>
          </w:p>
        </w:tc>
      </w:tr>
      <w:tr w:rsidR="005A0BEF" w14:paraId="1B37E75F" w14:textId="77777777" w:rsidTr="00751C6F">
        <w:tc>
          <w:tcPr>
            <w:tcW w:w="6345" w:type="dxa"/>
          </w:tcPr>
          <w:p w14:paraId="7E91055C" w14:textId="60F6B987" w:rsidR="005A0BEF" w:rsidRPr="002B32D5" w:rsidRDefault="005A0BEF" w:rsidP="002D7363">
            <w:pPr>
              <w:widowControl w:val="0"/>
              <w:autoSpaceDE w:val="0"/>
              <w:autoSpaceDN w:val="0"/>
              <w:adjustRightInd w:val="0"/>
              <w:jc w:val="both"/>
              <w:rPr>
                <w:rFonts w:ascii="serif" w:hAnsi="serif" w:cs="serif"/>
                <w:color w:val="000000"/>
              </w:rPr>
            </w:pPr>
            <w:r>
              <w:rPr>
                <w:rFonts w:ascii="serif" w:hAnsi="serif" w:cs="serif"/>
                <w:color w:val="000000"/>
              </w:rPr>
              <w:lastRenderedPageBreak/>
              <w:t>Managing sickness absence and making claims against a relevant insurance policy (income protection/permanent hea</w:t>
            </w:r>
            <w:r w:rsidR="002D7363">
              <w:rPr>
                <w:rFonts w:ascii="serif" w:hAnsi="serif" w:cs="serif"/>
                <w:color w:val="000000"/>
              </w:rPr>
              <w:t>lth insurance and the like)</w:t>
            </w:r>
            <w:r>
              <w:rPr>
                <w:rFonts w:ascii="serif" w:hAnsi="serif" w:cs="serif"/>
                <w:color w:val="000000"/>
              </w:rPr>
              <w:t>.</w:t>
            </w:r>
          </w:p>
        </w:tc>
        <w:tc>
          <w:tcPr>
            <w:tcW w:w="3951" w:type="dxa"/>
          </w:tcPr>
          <w:p w14:paraId="1C87A7AA" w14:textId="4A631D7F"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 ** and ***</w:t>
            </w:r>
            <w:r w:rsidR="002D7363">
              <w:rPr>
                <w:rFonts w:ascii="serif" w:hAnsi="serif" w:cs="serif"/>
                <w:color w:val="000000"/>
              </w:rPr>
              <w:t xml:space="preserve"> (and where involving sensitive personal data</w:t>
            </w:r>
            <w:r w:rsidR="002D7363" w:rsidRPr="002B32D5">
              <w:rPr>
                <w:rFonts w:ascii="serif" w:hAnsi="serif" w:cs="serif"/>
                <w:color w:val="000000"/>
              </w:rPr>
              <w:t xml:space="preserve"> </w:t>
            </w:r>
            <w:r w:rsidR="002D7363">
              <w:rPr>
                <w:rFonts w:ascii="serif" w:hAnsi="serif" w:cs="serif"/>
                <w:color w:val="000000"/>
              </w:rPr>
              <w:t>to comply with employment laws and/or to assess your working capacity pursuant to a contract with a health professional)</w:t>
            </w:r>
          </w:p>
        </w:tc>
      </w:tr>
      <w:tr w:rsidR="005A0BEF" w14:paraId="6EBD9826" w14:textId="77777777" w:rsidTr="00751C6F">
        <w:tc>
          <w:tcPr>
            <w:tcW w:w="6345" w:type="dxa"/>
          </w:tcPr>
          <w:p w14:paraId="7AD085F4" w14:textId="74C68862" w:rsidR="005A0BEF" w:rsidRDefault="005A0BEF" w:rsidP="002D7363">
            <w:pPr>
              <w:widowControl w:val="0"/>
              <w:autoSpaceDE w:val="0"/>
              <w:autoSpaceDN w:val="0"/>
              <w:adjustRightInd w:val="0"/>
              <w:jc w:val="both"/>
              <w:rPr>
                <w:rFonts w:ascii="serif" w:hAnsi="serif" w:cs="serif"/>
                <w:color w:val="000000"/>
              </w:rPr>
            </w:pPr>
            <w:r w:rsidRPr="002B32D5">
              <w:rPr>
                <w:rFonts w:ascii="serif" w:hAnsi="serif" w:cs="serif"/>
                <w:color w:val="000000"/>
              </w:rPr>
              <w:t>Complying with</w:t>
            </w:r>
            <w:r>
              <w:rPr>
                <w:rFonts w:ascii="serif" w:hAnsi="serif" w:cs="serif"/>
                <w:color w:val="000000"/>
              </w:rPr>
              <w:t xml:space="preserve"> health and safety obligations.</w:t>
            </w:r>
          </w:p>
        </w:tc>
        <w:tc>
          <w:tcPr>
            <w:tcW w:w="3951" w:type="dxa"/>
          </w:tcPr>
          <w:p w14:paraId="2CAFC8F8" w14:textId="73B88658" w:rsidR="005A0BEF" w:rsidRDefault="005A0BEF" w:rsidP="00221AB4">
            <w:pPr>
              <w:widowControl w:val="0"/>
              <w:autoSpaceDE w:val="0"/>
              <w:autoSpaceDN w:val="0"/>
              <w:adjustRightInd w:val="0"/>
              <w:jc w:val="both"/>
              <w:rPr>
                <w:rFonts w:ascii="serif" w:hAnsi="serif" w:cs="serif"/>
                <w:color w:val="000000"/>
              </w:rPr>
            </w:pPr>
            <w:r>
              <w:rPr>
                <w:rFonts w:ascii="serif" w:hAnsi="serif" w:cs="serif"/>
                <w:color w:val="000000"/>
              </w:rPr>
              <w:t>**</w:t>
            </w:r>
            <w:r w:rsidR="002D7363">
              <w:rPr>
                <w:rFonts w:ascii="serif" w:hAnsi="serif" w:cs="serif"/>
                <w:color w:val="000000"/>
              </w:rPr>
              <w:t xml:space="preserve"> (and if involving sensitive personal data, to comply with employment laws)</w:t>
            </w:r>
          </w:p>
        </w:tc>
      </w:tr>
      <w:tr w:rsidR="005A0BEF" w14:paraId="676A9D44" w14:textId="77777777" w:rsidTr="00751C6F">
        <w:tc>
          <w:tcPr>
            <w:tcW w:w="6345" w:type="dxa"/>
          </w:tcPr>
          <w:p w14:paraId="66F761E8" w14:textId="6D5E971D" w:rsidR="005A0BEF" w:rsidRPr="002B32D5" w:rsidRDefault="005A0BEF" w:rsidP="005A0BEF">
            <w:pPr>
              <w:widowControl w:val="0"/>
              <w:autoSpaceDE w:val="0"/>
              <w:autoSpaceDN w:val="0"/>
              <w:adjustRightInd w:val="0"/>
              <w:jc w:val="both"/>
              <w:rPr>
                <w:rFonts w:ascii="serif" w:hAnsi="serif" w:cs="serif"/>
                <w:color w:val="000000"/>
              </w:rPr>
            </w:pPr>
            <w:r>
              <w:rPr>
                <w:rFonts w:ascii="serif" w:hAnsi="serif" w:cs="serif"/>
                <w:color w:val="000000"/>
              </w:rPr>
              <w:t>To prevent fraud.</w:t>
            </w:r>
          </w:p>
        </w:tc>
        <w:tc>
          <w:tcPr>
            <w:tcW w:w="3951" w:type="dxa"/>
          </w:tcPr>
          <w:p w14:paraId="3B73E024" w14:textId="10B8CF93" w:rsidR="005A0BEF" w:rsidRDefault="005A0BEF"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 and ***</w:t>
            </w:r>
          </w:p>
        </w:tc>
      </w:tr>
      <w:tr w:rsidR="005A0BEF" w14:paraId="72019BDF" w14:textId="77777777" w:rsidTr="00751C6F">
        <w:tc>
          <w:tcPr>
            <w:tcW w:w="6345" w:type="dxa"/>
          </w:tcPr>
          <w:p w14:paraId="2591584A" w14:textId="22C00326" w:rsidR="005A0BEF" w:rsidRDefault="005A0BEF" w:rsidP="002D7363">
            <w:pPr>
              <w:widowControl w:val="0"/>
              <w:autoSpaceDE w:val="0"/>
              <w:autoSpaceDN w:val="0"/>
              <w:adjustRightInd w:val="0"/>
              <w:jc w:val="both"/>
              <w:rPr>
                <w:rFonts w:ascii="serif" w:hAnsi="serif" w:cs="serif"/>
                <w:color w:val="000000"/>
              </w:rPr>
            </w:pPr>
            <w:r w:rsidRPr="002B32D5">
              <w:rPr>
                <w:rFonts w:ascii="serif" w:hAnsi="serif" w:cs="serif"/>
                <w:color w:val="000000"/>
              </w:rPr>
              <w:t>To monitor your use of our information and communication systems to ensure c</w:t>
            </w:r>
            <w:r>
              <w:rPr>
                <w:rFonts w:ascii="serif" w:hAnsi="serif" w:cs="serif"/>
                <w:color w:val="000000"/>
              </w:rPr>
              <w:t>ompliance with our IT policies.</w:t>
            </w:r>
          </w:p>
        </w:tc>
        <w:tc>
          <w:tcPr>
            <w:tcW w:w="3951" w:type="dxa"/>
          </w:tcPr>
          <w:p w14:paraId="53F4D0F8" w14:textId="77E3CAB2" w:rsidR="005A0BEF" w:rsidRDefault="005A0BEF"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w:t>
            </w:r>
            <w:r w:rsidR="002D7363">
              <w:rPr>
                <w:rFonts w:ascii="serif" w:hAnsi="serif" w:cs="serif"/>
                <w:color w:val="000000"/>
              </w:rPr>
              <w:t xml:space="preserve"> (and if involving sensitive personal data, to comply with employment laws)</w:t>
            </w:r>
          </w:p>
        </w:tc>
      </w:tr>
      <w:tr w:rsidR="005A0BEF" w14:paraId="1D23054F" w14:textId="77777777" w:rsidTr="00751C6F">
        <w:tc>
          <w:tcPr>
            <w:tcW w:w="6345" w:type="dxa"/>
          </w:tcPr>
          <w:p w14:paraId="50983836" w14:textId="77777777" w:rsidR="006F4A4E" w:rsidRDefault="005A0BEF" w:rsidP="006F4A4E">
            <w:pPr>
              <w:widowControl w:val="0"/>
              <w:autoSpaceDE w:val="0"/>
              <w:autoSpaceDN w:val="0"/>
              <w:adjustRightInd w:val="0"/>
              <w:jc w:val="both"/>
              <w:rPr>
                <w:rFonts w:ascii="serif" w:hAnsi="serif" w:cs="serif"/>
                <w:color w:val="000000"/>
              </w:rPr>
            </w:pPr>
            <w:r w:rsidRPr="005A0BEF">
              <w:rPr>
                <w:rFonts w:ascii="serif" w:hAnsi="serif" w:cs="serif"/>
                <w:color w:val="000000"/>
              </w:rPr>
              <w:t xml:space="preserve">To monitor access to our buildings for security purposes via alarm access codes and CCTV, </w:t>
            </w:r>
            <w:r w:rsidRPr="005A0BEF">
              <w:rPr>
                <w:rFonts w:ascii="serif" w:hAnsi="serif" w:cs="serif"/>
              </w:rPr>
              <w:t xml:space="preserve">which ensures the security of our business and the safety of our employees and visitors, and to detect and prevent crime.  We only have CCTV in operation in </w:t>
            </w:r>
            <w:r w:rsidRPr="005A0BEF">
              <w:rPr>
                <w:rFonts w:ascii="serif" w:hAnsi="serif" w:cs="serif"/>
                <w:color w:val="000000"/>
              </w:rPr>
              <w:t>the Northampton</w:t>
            </w:r>
            <w:r w:rsidR="0016770E">
              <w:rPr>
                <w:rFonts w:ascii="serif" w:hAnsi="serif" w:cs="serif"/>
                <w:color w:val="000000"/>
              </w:rPr>
              <w:t xml:space="preserve"> and Norwich</w:t>
            </w:r>
            <w:r w:rsidRPr="005A0BEF">
              <w:rPr>
                <w:rFonts w:ascii="serif" w:hAnsi="serif" w:cs="serif"/>
                <w:color w:val="000000"/>
              </w:rPr>
              <w:t xml:space="preserve"> office</w:t>
            </w:r>
            <w:r w:rsidR="0016770E">
              <w:rPr>
                <w:rFonts w:ascii="serif" w:hAnsi="serif" w:cs="serif"/>
                <w:color w:val="000000"/>
              </w:rPr>
              <w:t>s</w:t>
            </w:r>
            <w:r w:rsidR="006F4A4E">
              <w:rPr>
                <w:rFonts w:ascii="serif" w:hAnsi="serif" w:cs="serif"/>
                <w:color w:val="000000"/>
              </w:rPr>
              <w:t>.</w:t>
            </w:r>
          </w:p>
          <w:p w14:paraId="6096C56C" w14:textId="77777777" w:rsidR="006F4A4E" w:rsidRDefault="006F4A4E" w:rsidP="006F4A4E">
            <w:pPr>
              <w:widowControl w:val="0"/>
              <w:autoSpaceDE w:val="0"/>
              <w:autoSpaceDN w:val="0"/>
              <w:adjustRightInd w:val="0"/>
              <w:jc w:val="both"/>
              <w:rPr>
                <w:rFonts w:ascii="serif" w:hAnsi="serif" w:cs="serif"/>
                <w:color w:val="000000"/>
              </w:rPr>
            </w:pPr>
          </w:p>
          <w:p w14:paraId="4FEF6F3D" w14:textId="45E440CD" w:rsidR="006F4A4E" w:rsidRPr="006F4A4E" w:rsidRDefault="006F4A4E" w:rsidP="006F4A4E">
            <w:pPr>
              <w:widowControl w:val="0"/>
              <w:autoSpaceDE w:val="0"/>
              <w:autoSpaceDN w:val="0"/>
              <w:adjustRightInd w:val="0"/>
              <w:jc w:val="both"/>
              <w:rPr>
                <w:rFonts w:ascii="serif" w:hAnsi="serif" w:cs="serif"/>
                <w:color w:val="000000"/>
              </w:rPr>
            </w:pPr>
            <w:r w:rsidRPr="006F4A4E">
              <w:rPr>
                <w:rFonts w:ascii="serif" w:hAnsi="serif" w:cs="serif"/>
                <w:color w:val="000000"/>
              </w:rPr>
              <w:t>At our Northampton office; we have one camera that covers the entrance to our car park, giving a view of the barrier arm, key pad and intercom, the other covers the front entrance to our building and an area of the car park which is part of our demise.  The images from both cameras are only viewable from behind our reception desk.</w:t>
            </w:r>
          </w:p>
          <w:p w14:paraId="3B3C11B5" w14:textId="6F4E474A" w:rsidR="006F4A4E" w:rsidRDefault="006F4A4E" w:rsidP="006F4A4E">
            <w:pPr>
              <w:widowControl w:val="0"/>
              <w:autoSpaceDE w:val="0"/>
              <w:autoSpaceDN w:val="0"/>
              <w:adjustRightInd w:val="0"/>
              <w:jc w:val="both"/>
              <w:rPr>
                <w:rFonts w:ascii="serif" w:hAnsi="serif" w:cs="serif"/>
                <w:color w:val="000000"/>
              </w:rPr>
            </w:pPr>
          </w:p>
          <w:p w14:paraId="2F8B6395" w14:textId="12590151" w:rsidR="006F4A4E" w:rsidRDefault="006F4A4E" w:rsidP="006F4A4E">
            <w:pPr>
              <w:widowControl w:val="0"/>
              <w:autoSpaceDE w:val="0"/>
              <w:autoSpaceDN w:val="0"/>
              <w:adjustRightInd w:val="0"/>
              <w:jc w:val="both"/>
              <w:rPr>
                <w:rFonts w:ascii="serif" w:hAnsi="serif" w:cs="serif"/>
                <w:color w:val="000000"/>
              </w:rPr>
            </w:pPr>
            <w:r w:rsidRPr="006F4A4E">
              <w:rPr>
                <w:rFonts w:ascii="serif" w:hAnsi="serif" w:cs="serif"/>
                <w:color w:val="000000"/>
              </w:rPr>
              <w:t>At our Norwich office the CCTV monitors the main reception entrance (inner and outer doors), the entrance to the car park and the alleyway from the car park to the main road. It primarily covers those visiting our offices (but is angled so as not to cover members of the public walking by) and cars entering our car park.</w:t>
            </w:r>
          </w:p>
          <w:p w14:paraId="7B944A4D" w14:textId="77777777" w:rsidR="006F4A4E" w:rsidRPr="006F4A4E" w:rsidRDefault="006F4A4E" w:rsidP="006F4A4E">
            <w:pPr>
              <w:widowControl w:val="0"/>
              <w:autoSpaceDE w:val="0"/>
              <w:autoSpaceDN w:val="0"/>
              <w:adjustRightInd w:val="0"/>
              <w:jc w:val="both"/>
              <w:rPr>
                <w:rFonts w:ascii="serif" w:hAnsi="serif" w:cs="serif"/>
                <w:color w:val="000000"/>
              </w:rPr>
            </w:pPr>
          </w:p>
          <w:p w14:paraId="5B480F8F" w14:textId="72066A8F" w:rsidR="005A0BEF" w:rsidRPr="002B32D5" w:rsidRDefault="006F4A4E" w:rsidP="006F4A4E">
            <w:pPr>
              <w:widowControl w:val="0"/>
              <w:autoSpaceDE w:val="0"/>
              <w:autoSpaceDN w:val="0"/>
              <w:adjustRightInd w:val="0"/>
              <w:jc w:val="both"/>
              <w:rPr>
                <w:rFonts w:ascii="serif" w:hAnsi="serif" w:cs="serif"/>
                <w:color w:val="000000"/>
              </w:rPr>
            </w:pPr>
            <w:r w:rsidRPr="006F4A4E">
              <w:rPr>
                <w:rFonts w:ascii="serif" w:hAnsi="serif" w:cs="serif"/>
                <w:color w:val="000000"/>
              </w:rPr>
              <w:t>Images from cameras can be viewed from the reception desk at the relevant office and in secure setting by authorised personal for a short period after (save if there is a legal basis for keeping footage long, such as in the event of a criminal investigation).</w:t>
            </w:r>
          </w:p>
        </w:tc>
        <w:tc>
          <w:tcPr>
            <w:tcW w:w="3951" w:type="dxa"/>
          </w:tcPr>
          <w:p w14:paraId="7689BCF5" w14:textId="58B11A22" w:rsidR="005A0BEF" w:rsidRDefault="005A0BEF"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w:t>
            </w:r>
          </w:p>
        </w:tc>
      </w:tr>
      <w:tr w:rsidR="005A0BEF" w14:paraId="2DBFE584" w14:textId="77777777" w:rsidTr="00751C6F">
        <w:tc>
          <w:tcPr>
            <w:tcW w:w="6345" w:type="dxa"/>
          </w:tcPr>
          <w:p w14:paraId="6962C2F2" w14:textId="210D2A35" w:rsidR="005A0BEF" w:rsidRPr="005A0BEF"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To ensure network and information security, including preventing unauthorised access to our computer and electronic communications systems and preventing m</w:t>
            </w:r>
            <w:r>
              <w:rPr>
                <w:rFonts w:ascii="serif" w:hAnsi="serif" w:cs="serif"/>
                <w:color w:val="000000"/>
              </w:rPr>
              <w:t>alicious software distribution.</w:t>
            </w:r>
          </w:p>
        </w:tc>
        <w:tc>
          <w:tcPr>
            <w:tcW w:w="3951" w:type="dxa"/>
          </w:tcPr>
          <w:p w14:paraId="0CDDA2EC" w14:textId="535EAE3F" w:rsidR="005A0BEF" w:rsidRDefault="005A0BEF"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 and ***</w:t>
            </w:r>
          </w:p>
        </w:tc>
      </w:tr>
      <w:tr w:rsidR="005A0BEF" w14:paraId="499B6B81" w14:textId="77777777" w:rsidTr="00751C6F">
        <w:tc>
          <w:tcPr>
            <w:tcW w:w="6345" w:type="dxa"/>
          </w:tcPr>
          <w:p w14:paraId="636B26C5" w14:textId="38B89852" w:rsidR="005A0BEF" w:rsidRPr="002B32D5" w:rsidRDefault="005A0BEF" w:rsidP="005A0BEF">
            <w:pPr>
              <w:widowControl w:val="0"/>
              <w:autoSpaceDE w:val="0"/>
              <w:autoSpaceDN w:val="0"/>
              <w:adjustRightInd w:val="0"/>
              <w:jc w:val="both"/>
              <w:rPr>
                <w:rFonts w:ascii="serif" w:hAnsi="serif" w:cs="serif"/>
                <w:color w:val="000000"/>
              </w:rPr>
            </w:pPr>
            <w:r>
              <w:rPr>
                <w:rFonts w:ascii="serif" w:hAnsi="serif" w:cs="serif"/>
                <w:color w:val="000000"/>
              </w:rPr>
              <w:t xml:space="preserve">For providing relevant information to clients and prospective clients and intermediaries for business purposes which may include your work email addresses and contact numbers, providing your relevant </w:t>
            </w:r>
            <w:r>
              <w:rPr>
                <w:rFonts w:ascii="serif" w:hAnsi="serif" w:cs="serif"/>
                <w:color w:val="000000"/>
              </w:rPr>
              <w:lastRenderedPageBreak/>
              <w:t>qualifications, credentials and experience to them and photographs for marketing materials to clients, on our website and on the intranet and ensuring the smooth conduct of the matter</w:t>
            </w:r>
            <w:r w:rsidR="002D7363">
              <w:rPr>
                <w:rFonts w:ascii="serif" w:hAnsi="serif" w:cs="serif"/>
                <w:color w:val="000000"/>
              </w:rPr>
              <w:t>.</w:t>
            </w:r>
          </w:p>
        </w:tc>
        <w:tc>
          <w:tcPr>
            <w:tcW w:w="3951" w:type="dxa"/>
          </w:tcPr>
          <w:p w14:paraId="20BB398C" w14:textId="1DD3C384" w:rsidR="005A0BEF" w:rsidRDefault="005A0BEF"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lastRenderedPageBreak/>
              <w:t>***</w:t>
            </w:r>
          </w:p>
        </w:tc>
      </w:tr>
      <w:tr w:rsidR="005A0BEF" w14:paraId="319688B6" w14:textId="77777777" w:rsidTr="00751C6F">
        <w:tc>
          <w:tcPr>
            <w:tcW w:w="6345" w:type="dxa"/>
          </w:tcPr>
          <w:p w14:paraId="0831C2B1" w14:textId="55BD65D4" w:rsidR="005A0BEF" w:rsidRDefault="005A0BEF" w:rsidP="005A0BEF">
            <w:pPr>
              <w:widowControl w:val="0"/>
              <w:autoSpaceDE w:val="0"/>
              <w:autoSpaceDN w:val="0"/>
              <w:adjustRightInd w:val="0"/>
              <w:jc w:val="both"/>
              <w:rPr>
                <w:rFonts w:ascii="serif" w:hAnsi="serif" w:cs="serif"/>
                <w:color w:val="000000"/>
              </w:rPr>
            </w:pPr>
            <w:r>
              <w:rPr>
                <w:rFonts w:ascii="serif" w:hAnsi="serif" w:cs="serif"/>
                <w:color w:val="000000"/>
              </w:rPr>
              <w:t>For processing information as required under our Government contracts.</w:t>
            </w:r>
          </w:p>
        </w:tc>
        <w:tc>
          <w:tcPr>
            <w:tcW w:w="3951" w:type="dxa"/>
          </w:tcPr>
          <w:p w14:paraId="7806A28A" w14:textId="1DE559F0" w:rsidR="005A0BEF" w:rsidRDefault="005A0BEF"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 and ***</w:t>
            </w:r>
          </w:p>
        </w:tc>
      </w:tr>
      <w:tr w:rsidR="005A0BEF" w14:paraId="3D438BDC" w14:textId="77777777" w:rsidTr="00751C6F">
        <w:tc>
          <w:tcPr>
            <w:tcW w:w="6345" w:type="dxa"/>
          </w:tcPr>
          <w:p w14:paraId="0C674809" w14:textId="255D9CE3" w:rsidR="005A0BEF" w:rsidRDefault="005A0BEF" w:rsidP="005A0BEF">
            <w:pPr>
              <w:widowControl w:val="0"/>
              <w:autoSpaceDE w:val="0"/>
              <w:autoSpaceDN w:val="0"/>
              <w:adjustRightInd w:val="0"/>
              <w:jc w:val="both"/>
              <w:rPr>
                <w:rFonts w:ascii="serif" w:hAnsi="serif" w:cs="serif"/>
                <w:color w:val="000000"/>
              </w:rPr>
            </w:pPr>
            <w:r>
              <w:rPr>
                <w:rFonts w:ascii="serif" w:hAnsi="serif" w:cs="serif"/>
                <w:color w:val="000000"/>
              </w:rPr>
              <w:t>For business development purposes in monitoring your activity, pipeline, targets and supporting you to convert those targets into clients.</w:t>
            </w:r>
          </w:p>
        </w:tc>
        <w:tc>
          <w:tcPr>
            <w:tcW w:w="3951" w:type="dxa"/>
          </w:tcPr>
          <w:p w14:paraId="7143488F" w14:textId="4EC51742" w:rsidR="005A0BEF" w:rsidRDefault="005A0BEF"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w:t>
            </w:r>
          </w:p>
        </w:tc>
      </w:tr>
      <w:tr w:rsidR="005A0BEF" w14:paraId="4E381923" w14:textId="77777777" w:rsidTr="00751C6F">
        <w:tc>
          <w:tcPr>
            <w:tcW w:w="6345" w:type="dxa"/>
          </w:tcPr>
          <w:p w14:paraId="49FE22D9" w14:textId="538096AA" w:rsidR="005A0BEF" w:rsidRDefault="005A0BEF" w:rsidP="005A0BEF">
            <w:pPr>
              <w:widowControl w:val="0"/>
              <w:autoSpaceDE w:val="0"/>
              <w:autoSpaceDN w:val="0"/>
              <w:adjustRightInd w:val="0"/>
              <w:jc w:val="both"/>
              <w:rPr>
                <w:rFonts w:ascii="serif" w:hAnsi="serif" w:cs="serif"/>
                <w:color w:val="000000"/>
              </w:rPr>
            </w:pPr>
            <w:r w:rsidRPr="002B32D5">
              <w:rPr>
                <w:rFonts w:ascii="serif" w:hAnsi="serif" w:cs="serif"/>
                <w:color w:val="000000"/>
              </w:rPr>
              <w:t>To conduct data analytics studies to review and better understand employee retention and attrition rates.</w:t>
            </w:r>
          </w:p>
        </w:tc>
        <w:tc>
          <w:tcPr>
            <w:tcW w:w="3951" w:type="dxa"/>
          </w:tcPr>
          <w:p w14:paraId="358BC602" w14:textId="30AC3DB1" w:rsidR="005A0BEF" w:rsidRDefault="005A0BEF"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w:t>
            </w:r>
          </w:p>
        </w:tc>
      </w:tr>
      <w:tr w:rsidR="005A0BEF" w14:paraId="3800DE2E" w14:textId="77777777" w:rsidTr="00751C6F">
        <w:tc>
          <w:tcPr>
            <w:tcW w:w="6345" w:type="dxa"/>
          </w:tcPr>
          <w:p w14:paraId="0E43CDE7" w14:textId="2F26D02E" w:rsidR="005A0BEF" w:rsidRPr="002B32D5" w:rsidRDefault="002D7363" w:rsidP="002D7363">
            <w:pPr>
              <w:widowControl w:val="0"/>
              <w:autoSpaceDE w:val="0"/>
              <w:autoSpaceDN w:val="0"/>
              <w:adjustRightInd w:val="0"/>
              <w:jc w:val="both"/>
              <w:rPr>
                <w:rFonts w:ascii="serif" w:hAnsi="serif" w:cs="serif"/>
                <w:color w:val="000000"/>
              </w:rPr>
            </w:pPr>
            <w:r>
              <w:rPr>
                <w:rFonts w:ascii="serif" w:hAnsi="serif" w:cs="serif"/>
                <w:color w:val="000000"/>
              </w:rPr>
              <w:t xml:space="preserve">Equal opportunities monitoring. </w:t>
            </w:r>
          </w:p>
        </w:tc>
        <w:tc>
          <w:tcPr>
            <w:tcW w:w="3951" w:type="dxa"/>
          </w:tcPr>
          <w:p w14:paraId="5A3ED867" w14:textId="72E7600E" w:rsidR="005A0BEF" w:rsidRDefault="002D7363"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 and *** (and to comply with employment laws and/or for reasons that are in the public interest)</w:t>
            </w:r>
          </w:p>
        </w:tc>
      </w:tr>
      <w:tr w:rsidR="002D7363" w14:paraId="5F29A2D9" w14:textId="77777777" w:rsidTr="00751C6F">
        <w:tc>
          <w:tcPr>
            <w:tcW w:w="6345" w:type="dxa"/>
          </w:tcPr>
          <w:p w14:paraId="45B36986" w14:textId="594C396C" w:rsidR="002D7363" w:rsidRDefault="002D7363" w:rsidP="00FC3624">
            <w:pPr>
              <w:widowControl w:val="0"/>
              <w:autoSpaceDE w:val="0"/>
              <w:autoSpaceDN w:val="0"/>
              <w:adjustRightInd w:val="0"/>
              <w:jc w:val="both"/>
              <w:rPr>
                <w:rFonts w:ascii="serif" w:hAnsi="serif" w:cs="serif"/>
                <w:color w:val="000000"/>
              </w:rPr>
            </w:pPr>
            <w:r w:rsidRPr="002D7363">
              <w:rPr>
                <w:rFonts w:ascii="serif" w:hAnsi="serif" w:cs="serif"/>
                <w:color w:val="000000"/>
              </w:rPr>
              <w:t>To comply with our regulatory obligations with the SRA, which will include applying for practicing certificates, ensuring that you have completed any necessary continuing personal development, processing of information by the COLP and COFA, investigations by the COLP and COFA, making notifications of potential breaches/material breaches to the SRA and carrying out any investigations required by the SRA, and for trainee solicitors in registering your training contract with the SRA, completing a certificate of fitness, ensuring that we are complying with our training obligations and signing off your training contract as having been satisfactorily completed and for dealing with issues relating to the SRA</w:t>
            </w:r>
            <w:r w:rsidR="00FC3624">
              <w:rPr>
                <w:rFonts w:ascii="serif" w:hAnsi="serif" w:cs="serif"/>
                <w:color w:val="000000"/>
              </w:rPr>
              <w:t xml:space="preserve"> Assessment of Character and Suitability Rules</w:t>
            </w:r>
            <w:r>
              <w:rPr>
                <w:rFonts w:ascii="serif" w:hAnsi="serif" w:cs="serif"/>
                <w:color w:val="000000"/>
              </w:rPr>
              <w:t>.</w:t>
            </w:r>
          </w:p>
        </w:tc>
        <w:tc>
          <w:tcPr>
            <w:tcW w:w="3951" w:type="dxa"/>
          </w:tcPr>
          <w:p w14:paraId="0EE415EB" w14:textId="4DE6D0AC" w:rsidR="002D7363" w:rsidRDefault="002D7363"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 and ***</w:t>
            </w:r>
          </w:p>
        </w:tc>
      </w:tr>
      <w:tr w:rsidR="002D7363" w14:paraId="4F87779F" w14:textId="77777777" w:rsidTr="00751C6F">
        <w:tc>
          <w:tcPr>
            <w:tcW w:w="6345" w:type="dxa"/>
          </w:tcPr>
          <w:p w14:paraId="28427386" w14:textId="590AD759" w:rsidR="002D7363" w:rsidRPr="002D7363" w:rsidRDefault="002D7363" w:rsidP="005A0BEF">
            <w:pPr>
              <w:widowControl w:val="0"/>
              <w:autoSpaceDE w:val="0"/>
              <w:autoSpaceDN w:val="0"/>
              <w:adjustRightInd w:val="0"/>
              <w:jc w:val="both"/>
              <w:rPr>
                <w:rFonts w:ascii="serif" w:hAnsi="serif" w:cs="serif"/>
                <w:color w:val="000000"/>
              </w:rPr>
            </w:pPr>
            <w:r w:rsidRPr="00CB713A">
              <w:rPr>
                <w:rFonts w:ascii="serif" w:hAnsi="serif" w:cs="serif"/>
                <w:color w:val="000000"/>
              </w:rPr>
              <w:t xml:space="preserve">If you indicate a possible claim against the firm or there is another notifiable event, we will need to disclose your details and details of that potential claim to our insurers (under our employee liability/employment practices insurance).  Generally, it will be a partner responsible for managing the claim/matter who will disclose details to our </w:t>
            </w:r>
            <w:r w:rsidRPr="0021544F">
              <w:rPr>
                <w:rFonts w:ascii="serif" w:hAnsi="serif" w:cs="serif"/>
                <w:color w:val="000000"/>
              </w:rPr>
              <w:t>broker, currently Hugh J Boswell Limited of Carrow Hill, Norwich and with our insurer, Travellers Insurance Company Limited, Exchequer Court, 33 St Mary Axe, London,EC3A 8AG.</w:t>
            </w:r>
          </w:p>
        </w:tc>
        <w:tc>
          <w:tcPr>
            <w:tcW w:w="3951" w:type="dxa"/>
          </w:tcPr>
          <w:p w14:paraId="1856A869" w14:textId="430E0BC7" w:rsidR="002D7363" w:rsidRDefault="002D7363"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t>***</w:t>
            </w:r>
          </w:p>
        </w:tc>
      </w:tr>
      <w:tr w:rsidR="002D7363" w14:paraId="3F48A81C" w14:textId="77777777" w:rsidTr="00751C6F">
        <w:tc>
          <w:tcPr>
            <w:tcW w:w="6345" w:type="dxa"/>
          </w:tcPr>
          <w:p w14:paraId="05C38815" w14:textId="113CC5DC" w:rsidR="002D7363" w:rsidRDefault="002D7363" w:rsidP="005A0BEF">
            <w:pPr>
              <w:widowControl w:val="0"/>
              <w:autoSpaceDE w:val="0"/>
              <w:autoSpaceDN w:val="0"/>
              <w:adjustRightInd w:val="0"/>
              <w:jc w:val="both"/>
              <w:rPr>
                <w:rFonts w:ascii="serif" w:hAnsi="serif" w:cs="serif"/>
                <w:color w:val="000000"/>
              </w:rPr>
            </w:pPr>
            <w:r>
              <w:rPr>
                <w:rFonts w:ascii="serif" w:hAnsi="serif" w:cs="serif"/>
                <w:color w:val="000000"/>
              </w:rPr>
              <w:t>For insurance purposes in relation to renewal and notification of claims. In this respect:</w:t>
            </w:r>
          </w:p>
          <w:p w14:paraId="16A3B7A3" w14:textId="7B5B1726" w:rsidR="00456AF9" w:rsidRDefault="00456AF9" w:rsidP="002D7363">
            <w:pPr>
              <w:widowControl w:val="0"/>
              <w:numPr>
                <w:ilvl w:val="0"/>
                <w:numId w:val="48"/>
              </w:numPr>
              <w:autoSpaceDE w:val="0"/>
              <w:autoSpaceDN w:val="0"/>
              <w:adjustRightInd w:val="0"/>
              <w:spacing w:after="120"/>
              <w:ind w:left="1080" w:hanging="360"/>
              <w:jc w:val="both"/>
              <w:rPr>
                <w:rFonts w:ascii="serif" w:hAnsi="serif" w:cs="serif"/>
                <w:color w:val="000000"/>
              </w:rPr>
            </w:pPr>
            <w:r>
              <w:rPr>
                <w:rFonts w:ascii="serif" w:hAnsi="serif" w:cs="serif"/>
                <w:color w:val="000000"/>
              </w:rPr>
              <w:t>O</w:t>
            </w:r>
            <w:r w:rsidRPr="00371428">
              <w:rPr>
                <w:rFonts w:ascii="serif" w:hAnsi="serif" w:cs="serif"/>
                <w:color w:val="000000"/>
              </w:rPr>
              <w:t>ur</w:t>
            </w:r>
            <w:r w:rsidR="0021544F">
              <w:rPr>
                <w:rFonts w:ascii="serif" w:hAnsi="serif" w:cs="serif"/>
                <w:color w:val="000000"/>
              </w:rPr>
              <w:t xml:space="preserve"> insurance</w:t>
            </w:r>
            <w:r w:rsidRPr="00371428">
              <w:rPr>
                <w:rFonts w:ascii="serif" w:hAnsi="serif" w:cs="serif"/>
                <w:color w:val="000000"/>
              </w:rPr>
              <w:t xml:space="preserve"> broker is </w:t>
            </w:r>
            <w:r>
              <w:rPr>
                <w:rFonts w:ascii="serif" w:hAnsi="serif" w:cs="serif"/>
                <w:color w:val="000000"/>
              </w:rPr>
              <w:t>Howden Insurance Brokers Limited.</w:t>
            </w:r>
          </w:p>
          <w:p w14:paraId="152A21D5" w14:textId="278EB7D7" w:rsidR="002874A8" w:rsidRDefault="002D7363" w:rsidP="002D7363">
            <w:pPr>
              <w:widowControl w:val="0"/>
              <w:numPr>
                <w:ilvl w:val="0"/>
                <w:numId w:val="48"/>
              </w:numPr>
              <w:autoSpaceDE w:val="0"/>
              <w:autoSpaceDN w:val="0"/>
              <w:adjustRightInd w:val="0"/>
              <w:spacing w:after="120"/>
              <w:ind w:left="1080" w:hanging="360"/>
              <w:jc w:val="both"/>
              <w:rPr>
                <w:rFonts w:ascii="serif" w:hAnsi="serif" w:cs="serif"/>
                <w:color w:val="000000"/>
              </w:rPr>
            </w:pPr>
            <w:r w:rsidRPr="00371428">
              <w:rPr>
                <w:rFonts w:ascii="serif" w:hAnsi="serif" w:cs="serif"/>
                <w:color w:val="000000"/>
              </w:rPr>
              <w:t>Our current PI insurer</w:t>
            </w:r>
            <w:r w:rsidR="00A3476C">
              <w:rPr>
                <w:rFonts w:ascii="serif" w:hAnsi="serif" w:cs="serif"/>
                <w:color w:val="000000"/>
              </w:rPr>
              <w:t>s</w:t>
            </w:r>
            <w:r w:rsidRPr="00371428">
              <w:rPr>
                <w:rFonts w:ascii="serif" w:hAnsi="serif" w:cs="serif"/>
                <w:color w:val="000000"/>
              </w:rPr>
              <w:t xml:space="preserve"> for the primary layer (up to £</w:t>
            </w:r>
            <w:r w:rsidR="00A3476C">
              <w:rPr>
                <w:rFonts w:ascii="serif" w:hAnsi="serif" w:cs="serif"/>
                <w:color w:val="000000"/>
              </w:rPr>
              <w:t>5</w:t>
            </w:r>
            <w:r w:rsidRPr="00371428">
              <w:rPr>
                <w:rFonts w:ascii="serif" w:hAnsi="serif" w:cs="serif"/>
                <w:color w:val="000000"/>
              </w:rPr>
              <w:t xml:space="preserve">m) </w:t>
            </w:r>
            <w:r w:rsidR="00A3476C">
              <w:rPr>
                <w:rFonts w:ascii="serif" w:hAnsi="serif" w:cs="serif"/>
                <w:color w:val="000000"/>
              </w:rPr>
              <w:t>are</w:t>
            </w:r>
            <w:r w:rsidR="00A3476C" w:rsidRPr="00371428">
              <w:rPr>
                <w:rFonts w:ascii="serif" w:hAnsi="serif" w:cs="serif"/>
                <w:color w:val="000000"/>
              </w:rPr>
              <w:t xml:space="preserve"> </w:t>
            </w:r>
            <w:r w:rsidRPr="00371428">
              <w:rPr>
                <w:rFonts w:ascii="serif" w:hAnsi="serif" w:cs="serif"/>
                <w:color w:val="000000"/>
              </w:rPr>
              <w:t>Aviva</w:t>
            </w:r>
            <w:r w:rsidR="00A3476C">
              <w:rPr>
                <w:rFonts w:ascii="serif" w:hAnsi="serif" w:cs="serif"/>
                <w:color w:val="000000"/>
              </w:rPr>
              <w:t xml:space="preserve"> Insurance Limited</w:t>
            </w:r>
            <w:r w:rsidR="00456AF9">
              <w:rPr>
                <w:rFonts w:ascii="serif" w:hAnsi="serif" w:cs="serif"/>
                <w:color w:val="000000"/>
              </w:rPr>
              <w:t>,</w:t>
            </w:r>
            <w:r w:rsidRPr="00371428">
              <w:rPr>
                <w:rFonts w:ascii="serif" w:hAnsi="serif" w:cs="serif"/>
                <w:color w:val="000000"/>
              </w:rPr>
              <w:t xml:space="preserve"> and</w:t>
            </w:r>
            <w:r w:rsidR="00456AF9">
              <w:rPr>
                <w:rFonts w:ascii="serif" w:hAnsi="serif" w:cs="serif"/>
                <w:color w:val="000000"/>
              </w:rPr>
              <w:t xml:space="preserve"> </w:t>
            </w:r>
            <w:r w:rsidR="00A3476C">
              <w:rPr>
                <w:rFonts w:ascii="serif" w:hAnsi="serif" w:cs="serif"/>
                <w:color w:val="000000"/>
              </w:rPr>
              <w:t xml:space="preserve">QBE </w:t>
            </w:r>
            <w:r w:rsidR="006D6C22">
              <w:rPr>
                <w:rFonts w:ascii="serif" w:hAnsi="serif" w:cs="serif"/>
                <w:color w:val="000000"/>
              </w:rPr>
              <w:t>UK</w:t>
            </w:r>
            <w:r w:rsidR="00A3476C">
              <w:rPr>
                <w:rFonts w:ascii="serif" w:hAnsi="serif" w:cs="serif"/>
                <w:color w:val="000000"/>
              </w:rPr>
              <w:t xml:space="preserve"> Limited </w:t>
            </w:r>
            <w:r w:rsidR="006D6C22">
              <w:rPr>
                <w:rFonts w:ascii="serif" w:hAnsi="serif" w:cs="serif"/>
                <w:color w:val="000000"/>
              </w:rPr>
              <w:t>D1806</w:t>
            </w:r>
            <w:r w:rsidR="00456AF9">
              <w:rPr>
                <w:rFonts w:ascii="serif" w:hAnsi="serif" w:cs="serif"/>
                <w:color w:val="000000"/>
              </w:rPr>
              <w:t>.</w:t>
            </w:r>
            <w:r w:rsidRPr="00371428">
              <w:rPr>
                <w:rFonts w:ascii="serif" w:hAnsi="serif" w:cs="serif"/>
                <w:color w:val="000000"/>
              </w:rPr>
              <w:t xml:space="preserve">  </w:t>
            </w:r>
          </w:p>
          <w:p w14:paraId="3EEAAAD2" w14:textId="482637E4" w:rsidR="002874A8" w:rsidRDefault="002D7363" w:rsidP="002D7363">
            <w:pPr>
              <w:widowControl w:val="0"/>
              <w:numPr>
                <w:ilvl w:val="0"/>
                <w:numId w:val="48"/>
              </w:numPr>
              <w:autoSpaceDE w:val="0"/>
              <w:autoSpaceDN w:val="0"/>
              <w:adjustRightInd w:val="0"/>
              <w:spacing w:after="120"/>
              <w:ind w:left="1080" w:hanging="360"/>
              <w:jc w:val="both"/>
              <w:rPr>
                <w:rFonts w:ascii="serif" w:hAnsi="serif" w:cs="serif"/>
                <w:color w:val="000000"/>
              </w:rPr>
            </w:pPr>
            <w:r w:rsidRPr="002874A8">
              <w:rPr>
                <w:rFonts w:ascii="serif" w:hAnsi="serif" w:cs="serif"/>
                <w:color w:val="000000"/>
              </w:rPr>
              <w:t>Our first excess layer insurer</w:t>
            </w:r>
            <w:r w:rsidR="00456AF9">
              <w:rPr>
                <w:rFonts w:ascii="serif" w:hAnsi="serif" w:cs="serif"/>
                <w:color w:val="000000"/>
              </w:rPr>
              <w:t xml:space="preserve">s are Markel International Insurance Company Limited, Starr International (Europe) Limited, Lloyd’s Syndicate CNP 4444, Lloyd’s </w:t>
            </w:r>
            <w:r w:rsidR="00456AF9">
              <w:rPr>
                <w:rFonts w:ascii="serif" w:hAnsi="serif" w:cs="serif"/>
                <w:color w:val="000000"/>
              </w:rPr>
              <w:lastRenderedPageBreak/>
              <w:t>Syndicate HDU 382 and Axis Specialty Europe SE.</w:t>
            </w:r>
            <w:r w:rsidRPr="002874A8">
              <w:rPr>
                <w:rFonts w:ascii="serif" w:hAnsi="serif" w:cs="serif"/>
                <w:color w:val="000000"/>
              </w:rPr>
              <w:t xml:space="preserve"> </w:t>
            </w:r>
          </w:p>
          <w:p w14:paraId="243B2CF2" w14:textId="5A4CC1DB" w:rsidR="002D7363" w:rsidRPr="0021544F" w:rsidRDefault="002874A8" w:rsidP="002D7363">
            <w:pPr>
              <w:widowControl w:val="0"/>
              <w:numPr>
                <w:ilvl w:val="0"/>
                <w:numId w:val="48"/>
              </w:numPr>
              <w:autoSpaceDE w:val="0"/>
              <w:autoSpaceDN w:val="0"/>
              <w:adjustRightInd w:val="0"/>
              <w:spacing w:after="120"/>
              <w:ind w:left="1080" w:hanging="360"/>
              <w:jc w:val="both"/>
              <w:rPr>
                <w:rFonts w:ascii="serif" w:hAnsi="serif" w:cs="serif"/>
                <w:color w:val="000000"/>
              </w:rPr>
            </w:pPr>
            <w:r w:rsidRPr="0021544F">
              <w:rPr>
                <w:rFonts w:ascii="serif" w:hAnsi="serif" w:cs="serif"/>
                <w:color w:val="000000"/>
              </w:rPr>
              <w:t>T</w:t>
            </w:r>
            <w:r w:rsidR="002D7363" w:rsidRPr="0021544F">
              <w:rPr>
                <w:rFonts w:ascii="serif" w:hAnsi="serif" w:cs="serif"/>
                <w:color w:val="000000"/>
              </w:rPr>
              <w:t>he next excess layer insurer</w:t>
            </w:r>
            <w:r w:rsidR="00456AF9" w:rsidRPr="0021544F">
              <w:rPr>
                <w:rFonts w:ascii="serif" w:hAnsi="serif" w:cs="serif"/>
                <w:color w:val="000000"/>
              </w:rPr>
              <w:t>s are Great Lakes Insurance SE, HCC International Insurance Company PLC, Liberty Mutual Insurance Europe SE and Chubb European Group SE.</w:t>
            </w:r>
          </w:p>
          <w:p w14:paraId="03AD96FE" w14:textId="4F230BC4" w:rsidR="002874A8" w:rsidRPr="0021544F" w:rsidRDefault="002874A8" w:rsidP="002D7363">
            <w:pPr>
              <w:widowControl w:val="0"/>
              <w:numPr>
                <w:ilvl w:val="0"/>
                <w:numId w:val="48"/>
              </w:numPr>
              <w:autoSpaceDE w:val="0"/>
              <w:autoSpaceDN w:val="0"/>
              <w:adjustRightInd w:val="0"/>
              <w:spacing w:after="120"/>
              <w:ind w:left="1080" w:hanging="360"/>
              <w:jc w:val="both"/>
              <w:rPr>
                <w:rFonts w:ascii="serif" w:hAnsi="serif" w:cs="serif"/>
                <w:color w:val="000000"/>
              </w:rPr>
            </w:pPr>
            <w:r w:rsidRPr="0021544F">
              <w:rPr>
                <w:rFonts w:ascii="serif" w:hAnsi="serif" w:cs="serif"/>
                <w:color w:val="000000"/>
              </w:rPr>
              <w:t>The next excess layer insurer</w:t>
            </w:r>
            <w:r w:rsidR="00456AF9" w:rsidRPr="0021544F">
              <w:rPr>
                <w:rFonts w:ascii="serif" w:hAnsi="serif" w:cs="serif"/>
                <w:color w:val="000000"/>
              </w:rPr>
              <w:t>s are Markel International Insurance Company Limited, XL Caitlin Insurance Company UK Limited, Allied World Assurance Company (Europe) dac, Chubb European SE, Great Lakes Insurance SE, Lloyd’s Syndicate CNP 4444, Lloyd’s Syndicate ASC 1414 and Lloyd’s Syndicate AUL 1274</w:t>
            </w:r>
            <w:r w:rsidRPr="0021544F">
              <w:rPr>
                <w:rFonts w:ascii="serif" w:hAnsi="serif" w:cs="serif"/>
                <w:color w:val="000000"/>
              </w:rPr>
              <w:t>.</w:t>
            </w:r>
          </w:p>
          <w:p w14:paraId="33FB35FB" w14:textId="2D97BDC7" w:rsidR="00456AF9" w:rsidRPr="0021544F" w:rsidRDefault="00456AF9" w:rsidP="002D7363">
            <w:pPr>
              <w:widowControl w:val="0"/>
              <w:numPr>
                <w:ilvl w:val="0"/>
                <w:numId w:val="48"/>
              </w:numPr>
              <w:autoSpaceDE w:val="0"/>
              <w:autoSpaceDN w:val="0"/>
              <w:adjustRightInd w:val="0"/>
              <w:spacing w:after="120"/>
              <w:ind w:left="1080" w:hanging="360"/>
              <w:jc w:val="both"/>
              <w:rPr>
                <w:rFonts w:ascii="serif" w:hAnsi="serif" w:cs="serif"/>
                <w:color w:val="000000"/>
              </w:rPr>
            </w:pPr>
            <w:r w:rsidRPr="0021544F">
              <w:rPr>
                <w:rFonts w:ascii="serif" w:hAnsi="serif" w:cs="serif"/>
                <w:color w:val="000000"/>
              </w:rPr>
              <w:t>The next excess layer insurers are Swiss Re International SE, Great Lakes Insurance SE, Liberty Mutual Insurance Europe SE, Scor UK Company Limited, Lloyd’s Syndicate AUL 1274, Lloyd’s Syndicate AUW 609, Lloyd’s Syndicate PBS 1492, Lloyd’s Syndicate TAL 1183, Lloyd’s Syndicate FDY 435 and Lloyd’s Syndicate CNP 4444.</w:t>
            </w:r>
          </w:p>
          <w:p w14:paraId="0D38170F" w14:textId="1117F793" w:rsidR="002D7363" w:rsidRDefault="002D7363" w:rsidP="002D7363">
            <w:pPr>
              <w:widowControl w:val="0"/>
              <w:numPr>
                <w:ilvl w:val="0"/>
                <w:numId w:val="48"/>
              </w:numPr>
              <w:autoSpaceDE w:val="0"/>
              <w:autoSpaceDN w:val="0"/>
              <w:adjustRightInd w:val="0"/>
              <w:spacing w:after="120"/>
              <w:ind w:left="1080" w:hanging="360"/>
              <w:jc w:val="both"/>
              <w:rPr>
                <w:rFonts w:ascii="serif" w:hAnsi="serif" w:cs="serif"/>
                <w:color w:val="000000"/>
              </w:rPr>
            </w:pPr>
            <w:r w:rsidRPr="0021544F">
              <w:rPr>
                <w:rFonts w:ascii="serif" w:hAnsi="serif" w:cs="serif"/>
                <w:color w:val="000000"/>
              </w:rPr>
              <w:t xml:space="preserve">We have Management liability insurance with </w:t>
            </w:r>
            <w:r w:rsidR="006D6C22" w:rsidRPr="0021544F">
              <w:rPr>
                <w:rFonts w:ascii="serif" w:hAnsi="serif" w:cs="serif"/>
                <w:color w:val="000000"/>
              </w:rPr>
              <w:t>HCC International Insurance Company P</w:t>
            </w:r>
            <w:r w:rsidR="002874A8" w:rsidRPr="0021544F">
              <w:rPr>
                <w:rFonts w:ascii="serif" w:hAnsi="serif" w:cs="serif"/>
                <w:color w:val="000000"/>
              </w:rPr>
              <w:t>LC</w:t>
            </w:r>
            <w:r w:rsidRPr="00371428">
              <w:rPr>
                <w:rFonts w:ascii="serif" w:hAnsi="serif" w:cs="serif"/>
                <w:color w:val="000000"/>
              </w:rPr>
              <w:t>.</w:t>
            </w:r>
          </w:p>
          <w:p w14:paraId="3BD95771" w14:textId="689737CC" w:rsidR="002D7363" w:rsidRDefault="002D7363" w:rsidP="002D7363">
            <w:pPr>
              <w:widowControl w:val="0"/>
              <w:numPr>
                <w:ilvl w:val="0"/>
                <w:numId w:val="48"/>
              </w:numPr>
              <w:autoSpaceDE w:val="0"/>
              <w:autoSpaceDN w:val="0"/>
              <w:adjustRightInd w:val="0"/>
              <w:spacing w:after="120"/>
              <w:ind w:left="1080" w:hanging="360"/>
              <w:jc w:val="both"/>
              <w:rPr>
                <w:rFonts w:ascii="serif" w:hAnsi="serif" w:cs="serif"/>
                <w:color w:val="000000"/>
              </w:rPr>
            </w:pPr>
            <w:r w:rsidRPr="00371428">
              <w:rPr>
                <w:rFonts w:ascii="serif" w:hAnsi="serif" w:cs="serif"/>
                <w:color w:val="000000"/>
              </w:rPr>
              <w:t>The information that we give insurers is as follows:</w:t>
            </w:r>
          </w:p>
          <w:p w14:paraId="0C448167" w14:textId="766396AC" w:rsidR="002D7363" w:rsidRDefault="002D7363" w:rsidP="002D7363">
            <w:pPr>
              <w:pStyle w:val="ListParagraph"/>
              <w:widowControl w:val="0"/>
              <w:numPr>
                <w:ilvl w:val="0"/>
                <w:numId w:val="67"/>
              </w:numPr>
              <w:autoSpaceDE w:val="0"/>
              <w:autoSpaceDN w:val="0"/>
              <w:adjustRightInd w:val="0"/>
              <w:spacing w:after="120"/>
              <w:jc w:val="both"/>
              <w:rPr>
                <w:rFonts w:ascii="serif" w:hAnsi="serif" w:cs="serif"/>
                <w:color w:val="000000"/>
              </w:rPr>
            </w:pPr>
            <w:r w:rsidRPr="00371428">
              <w:rPr>
                <w:rFonts w:ascii="serif" w:hAnsi="serif" w:cs="serif"/>
                <w:color w:val="000000"/>
              </w:rPr>
              <w:t>Insurance renewal – data about the firm to include all/any information that may influence the provision of insurance</w:t>
            </w:r>
            <w:r>
              <w:rPr>
                <w:rFonts w:ascii="serif" w:hAnsi="serif" w:cs="serif"/>
                <w:color w:val="000000"/>
              </w:rPr>
              <w:t xml:space="preserve"> and the level of the premium, for example,</w:t>
            </w:r>
            <w:r w:rsidRPr="00371428">
              <w:rPr>
                <w:rFonts w:ascii="serif" w:hAnsi="serif" w:cs="serif"/>
                <w:color w:val="000000"/>
              </w:rPr>
              <w:t xml:space="preserve"> number of offices, turnover, number of staff, claims history, material acquisitions/hires, names of partners, criminal convictions etc.  This information is used to seek/secure insurance; and</w:t>
            </w:r>
          </w:p>
          <w:p w14:paraId="35E9D918" w14:textId="356253CB" w:rsidR="002D7363" w:rsidRPr="00751C6F" w:rsidRDefault="002D7363" w:rsidP="00751C6F">
            <w:pPr>
              <w:pStyle w:val="ListParagraph"/>
              <w:widowControl w:val="0"/>
              <w:numPr>
                <w:ilvl w:val="0"/>
                <w:numId w:val="67"/>
              </w:numPr>
              <w:autoSpaceDE w:val="0"/>
              <w:autoSpaceDN w:val="0"/>
              <w:adjustRightInd w:val="0"/>
              <w:spacing w:after="120"/>
              <w:jc w:val="both"/>
              <w:rPr>
                <w:rFonts w:ascii="serif" w:hAnsi="serif" w:cs="serif"/>
                <w:color w:val="000000"/>
              </w:rPr>
            </w:pPr>
            <w:r w:rsidRPr="00371428">
              <w:rPr>
                <w:rFonts w:ascii="serif" w:hAnsi="serif" w:cs="serif"/>
                <w:color w:val="000000"/>
              </w:rPr>
              <w:t>Notification of claims – client details (or staff details where the notification relates to the management liability insurance), details of matter, details of circumstance/claim being notified.  The insurers assess this information and take a view on merits and potential loss and keep an internal record.  They will also make payment under our policy where appropriate.  If necessary, they will use this information to instruct one of their panel firms to act on our behalf in defending a claim</w:t>
            </w:r>
            <w:r>
              <w:rPr>
                <w:rFonts w:ascii="serif" w:hAnsi="serif" w:cs="serif"/>
                <w:color w:val="000000"/>
              </w:rPr>
              <w:t>.</w:t>
            </w:r>
          </w:p>
        </w:tc>
        <w:tc>
          <w:tcPr>
            <w:tcW w:w="3951" w:type="dxa"/>
          </w:tcPr>
          <w:p w14:paraId="673A3679" w14:textId="2B11646F" w:rsidR="002D7363" w:rsidRDefault="002D7363"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lastRenderedPageBreak/>
              <w:t>***</w:t>
            </w:r>
          </w:p>
        </w:tc>
      </w:tr>
      <w:tr w:rsidR="002D7363" w14:paraId="2D20D4DA" w14:textId="77777777" w:rsidTr="00751C6F">
        <w:tc>
          <w:tcPr>
            <w:tcW w:w="6345" w:type="dxa"/>
          </w:tcPr>
          <w:p w14:paraId="6D4023B6" w14:textId="12934A27" w:rsidR="002D7363" w:rsidRDefault="002D7363" w:rsidP="005A0BEF">
            <w:pPr>
              <w:widowControl w:val="0"/>
              <w:autoSpaceDE w:val="0"/>
              <w:autoSpaceDN w:val="0"/>
              <w:adjustRightInd w:val="0"/>
              <w:jc w:val="both"/>
              <w:rPr>
                <w:rFonts w:ascii="serif" w:hAnsi="serif" w:cs="serif"/>
                <w:color w:val="000000"/>
              </w:rPr>
            </w:pPr>
            <w:r w:rsidRPr="00CB713A">
              <w:rPr>
                <w:rFonts w:ascii="serif" w:hAnsi="serif" w:cs="serif"/>
                <w:color w:val="000000"/>
              </w:rPr>
              <w:t xml:space="preserve">For the purposes of our obligations/contract with the Lender Exchange in relation to residential conveyancing.  This requires the firm’s data to be uploaded to a portal which lenders in the scheme can access. The Lender Exchange requires us to provide information </w:t>
            </w:r>
            <w:r w:rsidRPr="00CB713A">
              <w:rPr>
                <w:rFonts w:ascii="serif" w:hAnsi="serif" w:cs="serif"/>
                <w:color w:val="000000"/>
              </w:rPr>
              <w:lastRenderedPageBreak/>
              <w:t xml:space="preserve">on all partners of the firm and all solicitors that carry out residential conveyancing. </w:t>
            </w:r>
            <w:hyperlink r:id="rId20" w:history="1">
              <w:r w:rsidRPr="00CB713A">
                <w:rPr>
                  <w:rFonts w:ascii="serif" w:hAnsi="serif" w:cs="serif"/>
                  <w:color w:val="000000"/>
                </w:rPr>
                <w:t>https://www.lenderexchange.co.uk/</w:t>
              </w:r>
            </w:hyperlink>
            <w:r w:rsidRPr="00CB713A">
              <w:rPr>
                <w:rFonts w:ascii="serif" w:hAnsi="serif" w:cs="serif"/>
                <w:color w:val="000000"/>
              </w:rPr>
              <w:t xml:space="preserve">  They request ID and practising certificates to be submitted and the following information: Name; Date of birth; Home address and if you have lived there less than 3 years your previous address; Email address; Qualification date; Place of birth; Nationality; Previous employment history; Whether you will carry out conveyancing? If so, number of years’ experience; Whether you are a director/investor/shareholder of another company; Any adverse credit in the last 6 years; Whether you are subject to a current regulatory body investigation; whether you have any restrictions on your practising certificate; whether you or any practice whilst you were a partner, member, director, or employee, have been the subject of an intervention or any disciplinary action by a regulator of legal profession in the jurisdiction in which you operated; whether you are a CoT signatory; whether any of your previous firms whilst you were working there ever been removed or rejected from any Lender’s Conveyancing Panel. Once this info is submitted to the lender exchange the individual receives an email and link to authorise submission</w:t>
            </w:r>
            <w:r>
              <w:rPr>
                <w:rFonts w:ascii="serif" w:hAnsi="serif" w:cs="serif"/>
                <w:color w:val="000000"/>
              </w:rPr>
              <w:t>.</w:t>
            </w:r>
          </w:p>
        </w:tc>
        <w:tc>
          <w:tcPr>
            <w:tcW w:w="3951" w:type="dxa"/>
          </w:tcPr>
          <w:p w14:paraId="50A6E15F" w14:textId="2A07171C" w:rsidR="002D7363" w:rsidRDefault="002D7363" w:rsidP="005A0BEF">
            <w:pPr>
              <w:widowControl w:val="0"/>
              <w:autoSpaceDE w:val="0"/>
              <w:autoSpaceDN w:val="0"/>
              <w:adjustRightInd w:val="0"/>
              <w:spacing w:after="120"/>
              <w:jc w:val="both"/>
              <w:rPr>
                <w:rFonts w:ascii="serif" w:hAnsi="serif" w:cs="serif"/>
                <w:color w:val="000000"/>
              </w:rPr>
            </w:pPr>
            <w:r>
              <w:rPr>
                <w:rFonts w:ascii="serif" w:hAnsi="serif" w:cs="serif"/>
                <w:color w:val="000000"/>
              </w:rPr>
              <w:lastRenderedPageBreak/>
              <w:t>***</w:t>
            </w:r>
          </w:p>
        </w:tc>
      </w:tr>
    </w:tbl>
    <w:p w14:paraId="68982147" w14:textId="77777777" w:rsidR="005A0BEF" w:rsidRPr="002B32D5" w:rsidRDefault="005A0BEF" w:rsidP="00221AB4">
      <w:pPr>
        <w:widowControl w:val="0"/>
        <w:autoSpaceDE w:val="0"/>
        <w:autoSpaceDN w:val="0"/>
        <w:adjustRightInd w:val="0"/>
        <w:spacing w:after="0" w:line="240" w:lineRule="auto"/>
        <w:jc w:val="both"/>
        <w:rPr>
          <w:rFonts w:ascii="serif" w:hAnsi="serif" w:cs="serif"/>
          <w:color w:val="000000"/>
        </w:rPr>
      </w:pPr>
    </w:p>
    <w:p w14:paraId="636C8E66" w14:textId="7F771F37" w:rsidR="00617A4D" w:rsidRPr="002B32D5" w:rsidRDefault="00050BF6" w:rsidP="0021544F">
      <w:pPr>
        <w:widowControl w:val="0"/>
        <w:tabs>
          <w:tab w:val="left" w:pos="9356"/>
        </w:tabs>
        <w:autoSpaceDE w:val="0"/>
        <w:autoSpaceDN w:val="0"/>
        <w:adjustRightInd w:val="0"/>
        <w:spacing w:after="0" w:line="240" w:lineRule="auto"/>
        <w:jc w:val="both"/>
        <w:rPr>
          <w:rFonts w:ascii="serif" w:hAnsi="serif" w:cs="serif"/>
          <w:color w:val="000000"/>
        </w:rPr>
      </w:pPr>
      <w:r>
        <w:rPr>
          <w:rFonts w:ascii="serif" w:hAnsi="serif" w:cs="serif"/>
          <w:color w:val="000000"/>
        </w:rPr>
        <w:t xml:space="preserve">In addition to the above which on occasions may include the processing of sensitive personal </w:t>
      </w:r>
      <w:r w:rsidR="002E3F5B">
        <w:rPr>
          <w:rFonts w:ascii="serif" w:hAnsi="serif" w:cs="serif"/>
          <w:color w:val="000000"/>
        </w:rPr>
        <w:t>data</w:t>
      </w:r>
      <w:r>
        <w:rPr>
          <w:rFonts w:ascii="serif" w:hAnsi="serif" w:cs="serif"/>
          <w:color w:val="000000"/>
        </w:rPr>
        <w:t>, w</w:t>
      </w:r>
      <w:r w:rsidR="00617A4D" w:rsidRPr="002B32D5">
        <w:rPr>
          <w:rFonts w:ascii="serif" w:hAnsi="serif" w:cs="serif"/>
          <w:color w:val="000000"/>
        </w:rPr>
        <w:t xml:space="preserve">e will </w:t>
      </w:r>
      <w:r>
        <w:rPr>
          <w:rFonts w:ascii="serif" w:hAnsi="serif" w:cs="serif"/>
          <w:color w:val="000000"/>
        </w:rPr>
        <w:t xml:space="preserve">also </w:t>
      </w:r>
      <w:r w:rsidR="00D538FD">
        <w:rPr>
          <w:rFonts w:ascii="serif" w:hAnsi="serif" w:cs="serif"/>
          <w:color w:val="000000"/>
        </w:rPr>
        <w:t xml:space="preserve">use your </w:t>
      </w:r>
      <w:r w:rsidR="00617A4D" w:rsidRPr="002B32D5">
        <w:rPr>
          <w:rFonts w:ascii="serif" w:hAnsi="serif" w:cs="serif"/>
          <w:color w:val="000000"/>
        </w:rPr>
        <w:t xml:space="preserve">sensitive personal </w:t>
      </w:r>
      <w:r w:rsidR="002E3F5B">
        <w:rPr>
          <w:rFonts w:ascii="serif" w:hAnsi="serif" w:cs="serif"/>
          <w:color w:val="000000"/>
        </w:rPr>
        <w:t>data</w:t>
      </w:r>
      <w:r w:rsidR="002E3F5B" w:rsidRPr="002B32D5">
        <w:rPr>
          <w:rFonts w:ascii="serif" w:hAnsi="serif" w:cs="serif"/>
          <w:color w:val="000000"/>
        </w:rPr>
        <w:t xml:space="preserve"> </w:t>
      </w:r>
      <w:r w:rsidR="00617A4D" w:rsidRPr="002B32D5">
        <w:rPr>
          <w:rFonts w:ascii="serif" w:hAnsi="serif" w:cs="serif"/>
          <w:color w:val="000000"/>
        </w:rPr>
        <w:t>in the following ways:</w:t>
      </w:r>
    </w:p>
    <w:p w14:paraId="569FDDFB" w14:textId="77777777" w:rsidR="00617A4D" w:rsidRPr="002B32D5" w:rsidRDefault="00617A4D" w:rsidP="00617A4D">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E13DAD9" w14:textId="77777777" w:rsidR="00617A4D" w:rsidRDefault="00617A4D" w:rsidP="00617A4D">
      <w:pPr>
        <w:widowControl w:val="0"/>
        <w:numPr>
          <w:ilvl w:val="0"/>
          <w:numId w:val="49"/>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We will use information relating to leaves of absence, which may include sickness absence or family related leaves, to comply with employment and other laws.</w:t>
      </w:r>
    </w:p>
    <w:p w14:paraId="6ABF898D" w14:textId="77777777" w:rsidR="00617A4D" w:rsidRPr="002B32D5" w:rsidRDefault="00617A4D" w:rsidP="00617A4D">
      <w:pPr>
        <w:widowControl w:val="0"/>
        <w:numPr>
          <w:ilvl w:val="0"/>
          <w:numId w:val="49"/>
        </w:numPr>
        <w:autoSpaceDE w:val="0"/>
        <w:autoSpaceDN w:val="0"/>
        <w:adjustRightInd w:val="0"/>
        <w:spacing w:after="120" w:line="240" w:lineRule="auto"/>
        <w:ind w:left="480" w:hanging="360"/>
        <w:jc w:val="both"/>
        <w:rPr>
          <w:rFonts w:ascii="serif" w:hAnsi="serif" w:cs="serif"/>
          <w:color w:val="000000"/>
        </w:rPr>
      </w:pPr>
      <w:r>
        <w:rPr>
          <w:rFonts w:ascii="serif" w:hAnsi="serif" w:cs="serif"/>
          <w:color w:val="000000"/>
        </w:rPr>
        <w:t>We will use information regarding protected characteristics under the Equality Act 2010 (sex, age, disability, gender reassignment, marriage and civil partnership, pregnancy and maternity, race, religion or belief) to ensure that we do not discriminate against you and/or to protect you from discrimination or harassment or to otherwise comply with our obligations under the Equality Act 2010 and other employment laws.</w:t>
      </w:r>
    </w:p>
    <w:p w14:paraId="510CD471" w14:textId="77777777" w:rsidR="00617A4D" w:rsidRPr="002B32D5" w:rsidRDefault="00617A4D" w:rsidP="00617A4D">
      <w:pPr>
        <w:widowControl w:val="0"/>
        <w:numPr>
          <w:ilvl w:val="0"/>
          <w:numId w:val="50"/>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We will use information about your physical or mental health, or disability status, to ensure your health and safety in the workplace and to assess your fitness to work, to provide appropriate workplace adjustments,</w:t>
      </w:r>
      <w:r>
        <w:rPr>
          <w:rFonts w:ascii="serif" w:hAnsi="serif" w:cs="serif"/>
          <w:color w:val="000000"/>
        </w:rPr>
        <w:t xml:space="preserve"> to assess reasonable adjustments that may be needed in any recruitment process,</w:t>
      </w:r>
      <w:r w:rsidRPr="002B32D5">
        <w:rPr>
          <w:rFonts w:ascii="serif" w:hAnsi="serif" w:cs="serif"/>
          <w:color w:val="000000"/>
        </w:rPr>
        <w:t xml:space="preserve"> to monitor and manage sickness abs</w:t>
      </w:r>
      <w:r>
        <w:rPr>
          <w:rFonts w:ascii="serif" w:hAnsi="serif" w:cs="serif"/>
          <w:color w:val="000000"/>
        </w:rPr>
        <w:t>ence and to administer benefits and to ensure that we do not discriminate against you.</w:t>
      </w:r>
    </w:p>
    <w:p w14:paraId="743ED44E" w14:textId="77777777" w:rsidR="00617A4D" w:rsidRDefault="00617A4D" w:rsidP="00617A4D">
      <w:pPr>
        <w:widowControl w:val="0"/>
        <w:numPr>
          <w:ilvl w:val="0"/>
          <w:numId w:val="51"/>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color w:val="000000"/>
        </w:rPr>
        <w:t>We will use information about your race or national or ethnic origin, religious, philosophical or moral beliefs, or your sexual life or sexual orientation, to ensure meaningful equal opportunity monitoring and reporting.</w:t>
      </w:r>
    </w:p>
    <w:p w14:paraId="2963ABB3" w14:textId="77777777" w:rsidR="0056614D" w:rsidRPr="00371428" w:rsidRDefault="00617A4D" w:rsidP="0056614D">
      <w:pPr>
        <w:widowControl w:val="0"/>
        <w:autoSpaceDE w:val="0"/>
        <w:autoSpaceDN w:val="0"/>
        <w:adjustRightInd w:val="0"/>
        <w:spacing w:after="120" w:line="240" w:lineRule="auto"/>
        <w:jc w:val="both"/>
        <w:rPr>
          <w:rFonts w:ascii="serif" w:hAnsi="serif" w:cs="serif"/>
          <w:color w:val="000000"/>
        </w:rPr>
      </w:pPr>
      <w:r>
        <w:rPr>
          <w:rFonts w:ascii="serif" w:hAnsi="serif" w:cs="serif"/>
          <w:color w:val="000000"/>
        </w:rPr>
        <w:t>We may use information about any trade union membership if we are required to pay any trade union premiums and/or to comply with employment law obligations.</w:t>
      </w:r>
    </w:p>
    <w:p w14:paraId="6FBEB323" w14:textId="2B4E8417" w:rsidR="00620B75" w:rsidRPr="002B32D5" w:rsidRDefault="00620B75" w:rsidP="00221AB4">
      <w:pPr>
        <w:widowControl w:val="0"/>
        <w:autoSpaceDE w:val="0"/>
        <w:autoSpaceDN w:val="0"/>
        <w:adjustRightInd w:val="0"/>
        <w:spacing w:before="200" w:after="0" w:line="240" w:lineRule="auto"/>
        <w:jc w:val="both"/>
        <w:rPr>
          <w:rFonts w:ascii="serif" w:hAnsi="serif" w:cs="serif"/>
          <w:color w:val="000000"/>
        </w:rPr>
      </w:pPr>
      <w:r w:rsidRPr="002B32D5">
        <w:rPr>
          <w:rFonts w:ascii="serif" w:hAnsi="serif" w:cs="serif"/>
          <w:color w:val="000000"/>
        </w:rPr>
        <w:t xml:space="preserve">Some of the above grounds for processing will overlap and there may be several grounds which justify our use of </w:t>
      </w:r>
      <w:r w:rsidRPr="002B32D5">
        <w:rPr>
          <w:rFonts w:ascii="serif" w:hAnsi="serif" w:cs="serif"/>
          <w:color w:val="000000"/>
        </w:rPr>
        <w:lastRenderedPageBreak/>
        <w:t xml:space="preserve">your personal </w:t>
      </w:r>
      <w:r w:rsidR="002E3F5B">
        <w:rPr>
          <w:rFonts w:ascii="serif" w:hAnsi="serif" w:cs="serif"/>
          <w:color w:val="000000"/>
        </w:rPr>
        <w:t>data</w:t>
      </w:r>
      <w:r w:rsidR="002E3F5B" w:rsidRPr="002B32D5">
        <w:rPr>
          <w:rFonts w:ascii="serif" w:hAnsi="serif" w:cs="serif"/>
          <w:color w:val="000000"/>
        </w:rPr>
        <w:t xml:space="preserve"> </w:t>
      </w:r>
      <w:r w:rsidR="001D4A6D">
        <w:rPr>
          <w:rFonts w:ascii="serif" w:hAnsi="serif" w:cs="serif"/>
          <w:color w:val="000000"/>
        </w:rPr>
        <w:t>and</w:t>
      </w:r>
      <w:r w:rsidR="00617A4D">
        <w:rPr>
          <w:rFonts w:ascii="serif" w:hAnsi="serif" w:cs="serif"/>
          <w:color w:val="000000"/>
        </w:rPr>
        <w:t xml:space="preserve"> sensitive personal </w:t>
      </w:r>
      <w:r w:rsidR="002E3F5B">
        <w:rPr>
          <w:rFonts w:ascii="serif" w:hAnsi="serif" w:cs="serif"/>
          <w:color w:val="000000"/>
        </w:rPr>
        <w:t>data</w:t>
      </w:r>
      <w:r w:rsidRPr="002B32D5">
        <w:rPr>
          <w:rFonts w:ascii="serif" w:hAnsi="serif" w:cs="serif"/>
          <w:color w:val="000000"/>
        </w:rPr>
        <w:t>.</w:t>
      </w:r>
    </w:p>
    <w:p w14:paraId="01EB4000"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39030443" w14:textId="5847B1F2"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 xml:space="preserve">If you fail to provide personal </w:t>
      </w:r>
      <w:r w:rsidR="002E3F5B">
        <w:rPr>
          <w:rFonts w:ascii="serif" w:hAnsi="serif" w:cs="serif"/>
          <w:b/>
          <w:bCs/>
          <w:color w:val="000000"/>
        </w:rPr>
        <w:t>data</w:t>
      </w:r>
    </w:p>
    <w:p w14:paraId="43C74407"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E89882D" w14:textId="476F7020"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r w:rsidR="002D7363">
        <w:rPr>
          <w:rFonts w:ascii="serif" w:hAnsi="serif" w:cs="serif"/>
          <w:color w:val="000000"/>
        </w:rPr>
        <w:t xml:space="preserve">  We will let you know if this is the case.</w:t>
      </w:r>
    </w:p>
    <w:p w14:paraId="0D39F2B4"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03209A64" w14:textId="77777777"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Change of purpose</w:t>
      </w:r>
    </w:p>
    <w:p w14:paraId="14CFAE3F"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7E5C580A" w14:textId="601C48C3"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will only use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for the purposes for which we collected it, unless we reasonably consider that we need to use it for another reason and that reason is compatible with the original purpose. If we need to use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for an unrelated purpose, we will notify you and we will explain the legal basis which allows us to do so.</w:t>
      </w:r>
    </w:p>
    <w:p w14:paraId="37AA6E78"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205CCEBB" w14:textId="02CE8F2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Please note that we may process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without your knowledge or consent, in compliance with the above rules, where this is required or permitted by law.</w:t>
      </w:r>
    </w:p>
    <w:p w14:paraId="2373AD4F"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27CC6D38" w14:textId="77777777" w:rsidR="00DB5C6B" w:rsidRDefault="00852384" w:rsidP="00221AB4">
      <w:pPr>
        <w:widowControl w:val="0"/>
        <w:autoSpaceDE w:val="0"/>
        <w:autoSpaceDN w:val="0"/>
        <w:adjustRightInd w:val="0"/>
        <w:spacing w:after="0" w:line="240" w:lineRule="auto"/>
        <w:jc w:val="both"/>
        <w:rPr>
          <w:rFonts w:ascii="serif" w:hAnsi="serif" w:cs="serif"/>
          <w:b/>
          <w:bCs/>
          <w:color w:val="000000"/>
        </w:rPr>
      </w:pPr>
      <w:r>
        <w:rPr>
          <w:rFonts w:ascii="serif" w:hAnsi="serif" w:cs="serif"/>
          <w:b/>
          <w:bCs/>
          <w:color w:val="000000"/>
        </w:rPr>
        <w:t>DO WE NEED YOUR CONSENT?</w:t>
      </w:r>
      <w:r w:rsidR="00DB5C6B">
        <w:rPr>
          <w:rFonts w:ascii="serif" w:hAnsi="serif" w:cs="serif"/>
          <w:b/>
          <w:bCs/>
          <w:color w:val="000000"/>
        </w:rPr>
        <w:t xml:space="preserve"> </w:t>
      </w:r>
    </w:p>
    <w:p w14:paraId="6886B5B0" w14:textId="77777777" w:rsidR="00DB5C6B" w:rsidRDefault="00DB5C6B" w:rsidP="00221AB4">
      <w:pPr>
        <w:widowControl w:val="0"/>
        <w:autoSpaceDE w:val="0"/>
        <w:autoSpaceDN w:val="0"/>
        <w:adjustRightInd w:val="0"/>
        <w:spacing w:after="0" w:line="240" w:lineRule="auto"/>
        <w:jc w:val="both"/>
        <w:rPr>
          <w:rFonts w:ascii="serif" w:hAnsi="serif" w:cs="serif"/>
          <w:b/>
          <w:bCs/>
          <w:color w:val="000000"/>
        </w:rPr>
      </w:pPr>
    </w:p>
    <w:p w14:paraId="12F5118F" w14:textId="7D911899"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do not need your consent if we use special categories of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w:t>
      </w:r>
      <w:r w:rsidR="002D7363">
        <w:rPr>
          <w:rFonts w:ascii="serif" w:hAnsi="serif" w:cs="serif"/>
          <w:color w:val="000000"/>
        </w:rPr>
        <w:t xml:space="preserve">specific </w:t>
      </w:r>
      <w:r w:rsidRPr="002B32D5">
        <w:rPr>
          <w:rFonts w:ascii="serif" w:hAnsi="serif" w:cs="serif"/>
          <w:color w:val="000000"/>
        </w:rPr>
        <w:t>information that we would like and the reason we need it, so that you can carefully consider whether you wish to consent. You should be aware that it is not a condition of your contract with us that you agree to any request for consent from us.</w:t>
      </w:r>
    </w:p>
    <w:p w14:paraId="5EAF4EA6"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06691CE3"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INFORMATION ABOUT CRIMINAL CONVICTIONS</w:t>
      </w:r>
      <w:r w:rsidRPr="002B32D5">
        <w:rPr>
          <w:rFonts w:ascii="serif" w:hAnsi="serif" w:cs="serif"/>
          <w:color w:val="000000"/>
        </w:rPr>
        <w:t>  </w:t>
      </w:r>
    </w:p>
    <w:p w14:paraId="0985D722" w14:textId="4D1C7FB8" w:rsidR="00721458" w:rsidRDefault="00721458" w:rsidP="00721458">
      <w:pPr>
        <w:widowControl w:val="0"/>
        <w:autoSpaceDE w:val="0"/>
        <w:autoSpaceDN w:val="0"/>
        <w:adjustRightInd w:val="0"/>
        <w:spacing w:after="0" w:line="240" w:lineRule="auto"/>
        <w:jc w:val="both"/>
        <w:rPr>
          <w:rFonts w:ascii="serif" w:hAnsi="serif" w:cs="serif"/>
          <w:color w:val="000000"/>
        </w:rPr>
      </w:pPr>
    </w:p>
    <w:p w14:paraId="595CA3B0" w14:textId="2A0FC992" w:rsidR="007A6A87" w:rsidRDefault="007A6A87" w:rsidP="00721458">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The Firm is subject to the SRA Principles 2019 (SRA Principles) and the SRA Code of Conduct for Firms 2019</w:t>
      </w:r>
      <w:r w:rsidR="001273B1">
        <w:rPr>
          <w:rFonts w:ascii="serif" w:hAnsi="serif" w:cs="serif"/>
          <w:color w:val="000000"/>
        </w:rPr>
        <w:t xml:space="preserve"> (the Code for Firms) and</w:t>
      </w:r>
      <w:r>
        <w:rPr>
          <w:rFonts w:ascii="serif" w:hAnsi="serif" w:cs="serif"/>
          <w:color w:val="000000"/>
        </w:rPr>
        <w:t xml:space="preserve"> </w:t>
      </w:r>
      <w:r w:rsidR="001273B1">
        <w:rPr>
          <w:rFonts w:ascii="serif" w:hAnsi="serif" w:cs="serif"/>
          <w:color w:val="000000"/>
        </w:rPr>
        <w:t xml:space="preserve">are entitled to make enquiries about criminal offences and convictions to ensure </w:t>
      </w:r>
      <w:r>
        <w:rPr>
          <w:rFonts w:ascii="serif" w:hAnsi="serif" w:cs="serif"/>
          <w:color w:val="000000"/>
        </w:rPr>
        <w:t>that the Firm employs suitable people at all lev</w:t>
      </w:r>
      <w:r w:rsidR="001273B1">
        <w:rPr>
          <w:rFonts w:ascii="serif" w:hAnsi="serif" w:cs="serif"/>
          <w:color w:val="000000"/>
        </w:rPr>
        <w:t>els of the Firm</w:t>
      </w:r>
      <w:r>
        <w:rPr>
          <w:rFonts w:ascii="serif" w:hAnsi="serif" w:cs="serif"/>
          <w:color w:val="000000"/>
        </w:rPr>
        <w:t>.</w:t>
      </w:r>
    </w:p>
    <w:p w14:paraId="1CAE8BF7" w14:textId="77777777" w:rsidR="007A6A87" w:rsidRDefault="007A6A87" w:rsidP="00721458">
      <w:pPr>
        <w:widowControl w:val="0"/>
        <w:autoSpaceDE w:val="0"/>
        <w:autoSpaceDN w:val="0"/>
        <w:adjustRightInd w:val="0"/>
        <w:spacing w:after="0" w:line="240" w:lineRule="auto"/>
        <w:jc w:val="both"/>
        <w:rPr>
          <w:rFonts w:ascii="serif" w:hAnsi="serif" w:cs="serif"/>
          <w:color w:val="000000"/>
        </w:rPr>
      </w:pPr>
    </w:p>
    <w:p w14:paraId="7104EBA0" w14:textId="77777777" w:rsidR="001273B1" w:rsidRDefault="00721458" w:rsidP="00721458">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may only </w:t>
      </w:r>
      <w:r w:rsidR="007A6A87">
        <w:rPr>
          <w:rFonts w:ascii="serif" w:hAnsi="serif" w:cs="serif"/>
          <w:color w:val="000000"/>
        </w:rPr>
        <w:t xml:space="preserve">collect and </w:t>
      </w:r>
      <w:r w:rsidRPr="002B32D5">
        <w:rPr>
          <w:rFonts w:ascii="serif" w:hAnsi="serif" w:cs="serif"/>
          <w:color w:val="000000"/>
        </w:rPr>
        <w:t>use information relating to criminal convictions</w:t>
      </w:r>
      <w:r w:rsidR="00600BF4">
        <w:rPr>
          <w:rFonts w:ascii="serif" w:hAnsi="serif" w:cs="serif"/>
          <w:color w:val="000000"/>
        </w:rPr>
        <w:t>, if it is appropriate given the nature of your role and</w:t>
      </w:r>
      <w:r w:rsidRPr="002B32D5">
        <w:rPr>
          <w:rFonts w:ascii="serif" w:hAnsi="serif" w:cs="serif"/>
          <w:color w:val="000000"/>
        </w:rPr>
        <w:t xml:space="preserve"> where the law allows us to do so. </w:t>
      </w:r>
      <w:r w:rsidR="00600BF4">
        <w:rPr>
          <w:rFonts w:ascii="serif" w:hAnsi="serif" w:cs="serif"/>
          <w:color w:val="000000"/>
        </w:rPr>
        <w:t xml:space="preserve"> Where appropriate, we will collect information about criminal convictions as part of the recruitment process or we may be notified of such information directly by you in the course of your employment.  </w:t>
      </w:r>
      <w:r w:rsidRPr="002B32D5">
        <w:rPr>
          <w:rFonts w:ascii="serif" w:hAnsi="serif" w:cs="serif"/>
          <w:color w:val="000000"/>
        </w:rPr>
        <w:t>This will usually be where such processing is necessary to carry out our obligations and prov</w:t>
      </w:r>
      <w:r>
        <w:rPr>
          <w:rFonts w:ascii="serif" w:hAnsi="serif" w:cs="serif"/>
          <w:color w:val="000000"/>
        </w:rPr>
        <w:t>ided we do so in line with our data protection policy.</w:t>
      </w:r>
    </w:p>
    <w:p w14:paraId="6E9ADC56" w14:textId="3896C36F" w:rsidR="00721458" w:rsidRPr="00371428" w:rsidRDefault="00721458" w:rsidP="00721458">
      <w:pPr>
        <w:widowControl w:val="0"/>
        <w:autoSpaceDE w:val="0"/>
        <w:autoSpaceDN w:val="0"/>
        <w:adjustRightInd w:val="0"/>
        <w:spacing w:after="0" w:line="240" w:lineRule="auto"/>
        <w:jc w:val="both"/>
        <w:rPr>
          <w:rFonts w:ascii="serif" w:hAnsi="serif" w:cs="serif"/>
          <w:color w:val="000000"/>
        </w:rPr>
      </w:pPr>
    </w:p>
    <w:p w14:paraId="5A14C62D" w14:textId="445FFE88" w:rsidR="001273B1" w:rsidRPr="00CB713A" w:rsidRDefault="001273B1" w:rsidP="001273B1">
      <w:pPr>
        <w:pStyle w:val="ListParagraph"/>
        <w:ind w:left="0"/>
        <w:jc w:val="both"/>
        <w:rPr>
          <w:rFonts w:ascii="serif" w:eastAsiaTheme="minorEastAsia" w:hAnsi="serif" w:cs="serif"/>
          <w:color w:val="000000"/>
          <w:lang w:eastAsia="en-GB"/>
        </w:rPr>
      </w:pPr>
      <w:r w:rsidRPr="00CB713A">
        <w:rPr>
          <w:rFonts w:ascii="serif" w:eastAsiaTheme="minorEastAsia" w:hAnsi="serif" w:cs="serif"/>
          <w:color w:val="000000"/>
          <w:lang w:eastAsia="en-GB"/>
        </w:rPr>
        <w:t>We would only process information relating to criminal offences and convictions if you or the SRA disclosed to us a criminal offence</w:t>
      </w:r>
      <w:r w:rsidR="00012B72">
        <w:rPr>
          <w:rFonts w:ascii="serif" w:eastAsiaTheme="minorEastAsia" w:hAnsi="serif" w:cs="serif"/>
          <w:color w:val="000000"/>
          <w:lang w:eastAsia="en-GB"/>
        </w:rPr>
        <w:t xml:space="preserve"> or </w:t>
      </w:r>
      <w:r w:rsidRPr="00CB713A">
        <w:rPr>
          <w:rFonts w:ascii="serif" w:eastAsiaTheme="minorEastAsia" w:hAnsi="serif" w:cs="serif"/>
          <w:color w:val="000000"/>
          <w:lang w:eastAsia="en-GB"/>
        </w:rPr>
        <w:t>conviction which is relevant to your role and suitability to practice.  In this event, we will discuss this with you and process this information if we consider that it effects your suitability for the role and/or places us in breach of a legal obligation and/or is relevant to your role</w:t>
      </w:r>
      <w:r w:rsidR="00012B72">
        <w:rPr>
          <w:rFonts w:ascii="serif" w:eastAsiaTheme="minorEastAsia" w:hAnsi="serif" w:cs="serif"/>
          <w:color w:val="000000"/>
          <w:lang w:eastAsia="en-GB"/>
        </w:rPr>
        <w:t xml:space="preserve"> or </w:t>
      </w:r>
      <w:r w:rsidRPr="00CB713A">
        <w:rPr>
          <w:rFonts w:ascii="serif" w:eastAsiaTheme="minorEastAsia" w:hAnsi="serif" w:cs="serif"/>
          <w:color w:val="000000"/>
          <w:lang w:eastAsia="en-GB"/>
        </w:rPr>
        <w:t xml:space="preserve">the duties that you perform. </w:t>
      </w:r>
    </w:p>
    <w:p w14:paraId="4603B6CB" w14:textId="6AA84E63" w:rsidR="00721458" w:rsidRPr="002B32D5" w:rsidRDefault="00721458" w:rsidP="001273B1">
      <w:pPr>
        <w:widowControl w:val="0"/>
        <w:autoSpaceDE w:val="0"/>
        <w:autoSpaceDN w:val="0"/>
        <w:adjustRightInd w:val="0"/>
        <w:spacing w:before="200" w:after="20" w:line="240" w:lineRule="auto"/>
        <w:ind w:right="50"/>
        <w:jc w:val="both"/>
        <w:rPr>
          <w:rFonts w:ascii="serif" w:hAnsi="serif" w:cs="serif"/>
          <w:color w:val="000000"/>
        </w:rPr>
      </w:pPr>
      <w:r w:rsidRPr="002B32D5">
        <w:rPr>
          <w:rFonts w:ascii="serif" w:hAnsi="serif" w:cs="serif"/>
          <w:color w:val="000000"/>
        </w:rPr>
        <w:lastRenderedPageBreak/>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178864C9" w14:textId="77777777" w:rsidR="00721458" w:rsidRDefault="00721458" w:rsidP="00221AB4">
      <w:pPr>
        <w:widowControl w:val="0"/>
        <w:autoSpaceDE w:val="0"/>
        <w:autoSpaceDN w:val="0"/>
        <w:adjustRightInd w:val="0"/>
        <w:spacing w:after="0" w:line="240" w:lineRule="auto"/>
        <w:jc w:val="both"/>
        <w:rPr>
          <w:rFonts w:ascii="serif" w:hAnsi="serif" w:cs="serif"/>
          <w:color w:val="000000"/>
        </w:rPr>
      </w:pPr>
    </w:p>
    <w:p w14:paraId="1B56E4A6" w14:textId="77777777" w:rsidR="00075620" w:rsidRDefault="00075620" w:rsidP="00721458">
      <w:pPr>
        <w:widowControl w:val="0"/>
        <w:autoSpaceDE w:val="0"/>
        <w:autoSpaceDN w:val="0"/>
        <w:adjustRightInd w:val="0"/>
        <w:spacing w:after="0" w:line="240" w:lineRule="auto"/>
        <w:jc w:val="both"/>
        <w:rPr>
          <w:rFonts w:ascii="serif" w:hAnsi="serif" w:cs="serif"/>
          <w:color w:val="000000"/>
        </w:rPr>
      </w:pPr>
    </w:p>
    <w:p w14:paraId="6F8E6FA5" w14:textId="083F452F" w:rsidR="00075620" w:rsidRPr="00FC308A" w:rsidRDefault="001B3F45" w:rsidP="00721458">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N</w:t>
      </w:r>
      <w:r w:rsidR="00075620">
        <w:rPr>
          <w:rFonts w:ascii="serif" w:hAnsi="serif" w:cs="serif"/>
          <w:color w:val="000000"/>
        </w:rPr>
        <w:t xml:space="preserve">ew employees </w:t>
      </w:r>
      <w:r>
        <w:rPr>
          <w:rFonts w:ascii="serif" w:hAnsi="serif" w:cs="serif"/>
          <w:color w:val="000000"/>
        </w:rPr>
        <w:t>may be</w:t>
      </w:r>
      <w:r w:rsidR="00075620">
        <w:rPr>
          <w:rFonts w:ascii="serif" w:hAnsi="serif" w:cs="serif"/>
          <w:color w:val="000000"/>
        </w:rPr>
        <w:t xml:space="preserve"> required to complete a Baseline Personal Standard Security form, which contains a criminal conviction declaration form. It is a condition of our Government contracts that all new employees</w:t>
      </w:r>
      <w:r>
        <w:rPr>
          <w:rFonts w:ascii="serif" w:hAnsi="serif" w:cs="serif"/>
          <w:color w:val="000000"/>
        </w:rPr>
        <w:t xml:space="preserve"> who will or may undertake government work</w:t>
      </w:r>
      <w:r w:rsidR="00075620">
        <w:rPr>
          <w:rFonts w:ascii="serif" w:hAnsi="serif" w:cs="serif"/>
          <w:color w:val="000000"/>
        </w:rPr>
        <w:t xml:space="preserve"> complete this form. As part </w:t>
      </w:r>
      <w:r w:rsidR="00FC308A">
        <w:rPr>
          <w:rFonts w:ascii="serif" w:hAnsi="serif" w:cs="serif"/>
          <w:color w:val="000000"/>
        </w:rPr>
        <w:t>of these contracts, we may have continuing obligations to provide them with any information that we become aware of relating to criminal convictions and bankruptcy of partners.</w:t>
      </w:r>
      <w:r>
        <w:rPr>
          <w:rFonts w:ascii="serif" w:hAnsi="serif" w:cs="serif"/>
          <w:color w:val="000000"/>
        </w:rPr>
        <w:t xml:space="preserve"> </w:t>
      </w:r>
    </w:p>
    <w:p w14:paraId="465E07C0" w14:textId="37FA7A70" w:rsidR="00620B75" w:rsidRDefault="00620B75" w:rsidP="00221AB4">
      <w:pPr>
        <w:widowControl w:val="0"/>
        <w:autoSpaceDE w:val="0"/>
        <w:autoSpaceDN w:val="0"/>
        <w:adjustRightInd w:val="0"/>
        <w:spacing w:before="200" w:after="0" w:line="240" w:lineRule="auto"/>
        <w:jc w:val="both"/>
        <w:rPr>
          <w:rFonts w:ascii="serif" w:hAnsi="serif" w:cs="serif"/>
          <w:color w:val="000000"/>
        </w:rPr>
      </w:pPr>
      <w:r w:rsidRPr="002B32D5">
        <w:rPr>
          <w:rFonts w:ascii="serif" w:hAnsi="serif" w:cs="serif"/>
          <w:color w:val="000000"/>
        </w:rPr>
        <w:t>We are allowed to use your pe</w:t>
      </w:r>
      <w:r w:rsidR="00721458">
        <w:rPr>
          <w:rFonts w:ascii="serif" w:hAnsi="serif" w:cs="serif"/>
          <w:color w:val="000000"/>
        </w:rPr>
        <w:t xml:space="preserve">rsonal </w:t>
      </w:r>
      <w:r w:rsidR="002E3F5B">
        <w:rPr>
          <w:rFonts w:ascii="serif" w:hAnsi="serif" w:cs="serif"/>
          <w:color w:val="000000"/>
        </w:rPr>
        <w:t>data</w:t>
      </w:r>
      <w:r w:rsidR="002E3F5B" w:rsidRPr="002B32D5">
        <w:rPr>
          <w:rFonts w:ascii="serif" w:hAnsi="serif" w:cs="serif"/>
          <w:color w:val="000000"/>
        </w:rPr>
        <w:t xml:space="preserve"> </w:t>
      </w:r>
      <w:r w:rsidR="00721458">
        <w:rPr>
          <w:rFonts w:ascii="serif" w:hAnsi="serif" w:cs="serif"/>
          <w:color w:val="000000"/>
        </w:rPr>
        <w:t>in this way</w:t>
      </w:r>
      <w:r w:rsidR="001B3F45">
        <w:rPr>
          <w:rFonts w:ascii="serif" w:hAnsi="serif" w:cs="serif"/>
          <w:color w:val="000000"/>
        </w:rPr>
        <w:t xml:space="preserve"> to perform your contract of employment, as part of our legitimate interests as a regulated firm of solicitors and</w:t>
      </w:r>
      <w:r w:rsidR="00721458">
        <w:rPr>
          <w:rFonts w:ascii="serif" w:hAnsi="serif" w:cs="serif"/>
          <w:color w:val="000000"/>
        </w:rPr>
        <w:t xml:space="preserve"> to carry out our</w:t>
      </w:r>
      <w:r w:rsidR="006E5FCC">
        <w:rPr>
          <w:rFonts w:ascii="serif" w:hAnsi="serif" w:cs="serif"/>
          <w:color w:val="000000"/>
        </w:rPr>
        <w:t xml:space="preserve"> </w:t>
      </w:r>
      <w:r w:rsidR="00721458">
        <w:rPr>
          <w:rFonts w:ascii="serif" w:hAnsi="serif" w:cs="serif"/>
          <w:color w:val="000000"/>
        </w:rPr>
        <w:t>legal obligations</w:t>
      </w:r>
      <w:r w:rsidR="006E5FCC">
        <w:rPr>
          <w:rFonts w:ascii="serif" w:hAnsi="serif" w:cs="serif"/>
          <w:color w:val="000000"/>
        </w:rPr>
        <w:t xml:space="preserve"> (in particular employment law obligations for employing persons to work in a regulated firm of solicitors</w:t>
      </w:r>
      <w:r w:rsidR="00F401F9">
        <w:rPr>
          <w:rFonts w:ascii="serif" w:hAnsi="serif" w:cs="serif"/>
          <w:color w:val="000000"/>
        </w:rPr>
        <w:t>)</w:t>
      </w:r>
      <w:r w:rsidR="00721458">
        <w:rPr>
          <w:rFonts w:ascii="serif" w:hAnsi="serif" w:cs="serif"/>
          <w:color w:val="000000"/>
        </w:rPr>
        <w:t>.</w:t>
      </w:r>
      <w:r w:rsidR="00702827">
        <w:rPr>
          <w:rFonts w:ascii="serif" w:hAnsi="serif" w:cs="serif"/>
          <w:color w:val="000000"/>
        </w:rPr>
        <w:t xml:space="preserve"> When we collect criminal offence data this will be kept securely and restricted only to those persons involved decision-making regarding your employment or suitability for the role</w:t>
      </w:r>
      <w:r w:rsidR="00032D37">
        <w:rPr>
          <w:rFonts w:ascii="serif" w:hAnsi="serif" w:cs="serif"/>
          <w:color w:val="000000"/>
        </w:rPr>
        <w:t xml:space="preserve"> and/or when required by our regulators</w:t>
      </w:r>
      <w:r w:rsidR="00702827">
        <w:rPr>
          <w:rFonts w:ascii="serif" w:hAnsi="serif" w:cs="serif"/>
          <w:color w:val="000000"/>
        </w:rPr>
        <w:t>.</w:t>
      </w:r>
      <w:r w:rsidR="00032D37">
        <w:rPr>
          <w:rFonts w:ascii="serif" w:hAnsi="serif" w:cs="serif"/>
          <w:color w:val="000000"/>
        </w:rPr>
        <w:t xml:space="preserve"> </w:t>
      </w:r>
    </w:p>
    <w:p w14:paraId="205C1F80"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093147AC"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AUTOMATED DECISION-MAKING</w:t>
      </w:r>
      <w:r w:rsidRPr="002B32D5">
        <w:rPr>
          <w:rFonts w:ascii="serif" w:hAnsi="serif" w:cs="serif"/>
          <w:color w:val="000000"/>
        </w:rPr>
        <w:t>  </w:t>
      </w:r>
    </w:p>
    <w:p w14:paraId="4297409D" w14:textId="256EF862" w:rsidR="00721458" w:rsidRPr="002B32D5" w:rsidRDefault="00721458" w:rsidP="00721458">
      <w:pPr>
        <w:widowControl w:val="0"/>
        <w:autoSpaceDE w:val="0"/>
        <w:autoSpaceDN w:val="0"/>
        <w:adjustRightInd w:val="0"/>
        <w:spacing w:before="200" w:after="20" w:line="240" w:lineRule="auto"/>
        <w:ind w:left="30" w:right="50"/>
        <w:jc w:val="both"/>
        <w:rPr>
          <w:rFonts w:ascii="serif" w:hAnsi="serif" w:cs="serif"/>
          <w:color w:val="000000"/>
        </w:rPr>
      </w:pPr>
      <w:r w:rsidRPr="002B32D5">
        <w:rPr>
          <w:rFonts w:ascii="serif" w:hAnsi="serif" w:cs="serif"/>
          <w:color w:val="000000"/>
        </w:rPr>
        <w:t xml:space="preserve">Automated decision-making takes place when an electronic system uses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to make a decision without human intervention. We are allowed to use automated decision-making in the following circumstances:</w:t>
      </w:r>
    </w:p>
    <w:p w14:paraId="3F96AA8A" w14:textId="77777777" w:rsidR="00721458" w:rsidRPr="002B32D5" w:rsidRDefault="00721458" w:rsidP="00721458">
      <w:pPr>
        <w:widowControl w:val="0"/>
        <w:autoSpaceDE w:val="0"/>
        <w:autoSpaceDN w:val="0"/>
        <w:adjustRightInd w:val="0"/>
        <w:spacing w:before="200" w:after="20" w:line="240" w:lineRule="auto"/>
        <w:ind w:left="851" w:right="50" w:hanging="851"/>
        <w:jc w:val="both"/>
        <w:rPr>
          <w:rFonts w:ascii="serif" w:hAnsi="serif" w:cs="serif"/>
          <w:color w:val="000000"/>
        </w:rPr>
      </w:pPr>
      <w:r w:rsidRPr="002B32D5">
        <w:rPr>
          <w:rFonts w:ascii="serif" w:hAnsi="serif" w:cs="serif"/>
          <w:color w:val="000000"/>
        </w:rPr>
        <w:t xml:space="preserve">1. </w:t>
      </w:r>
      <w:r>
        <w:rPr>
          <w:rFonts w:ascii="serif" w:hAnsi="serif" w:cs="serif"/>
          <w:color w:val="000000"/>
        </w:rPr>
        <w:tab/>
      </w:r>
      <w:r w:rsidRPr="002B32D5">
        <w:rPr>
          <w:rFonts w:ascii="serif" w:hAnsi="serif" w:cs="serif"/>
          <w:color w:val="000000"/>
        </w:rPr>
        <w:t>Where we have notified you of the decision and given you 21 days to request a re</w:t>
      </w:r>
      <w:r w:rsidR="00DE016D">
        <w:rPr>
          <w:rFonts w:ascii="serif" w:hAnsi="serif" w:cs="serif"/>
          <w:color w:val="000000"/>
        </w:rPr>
        <w:t>-</w:t>
      </w:r>
      <w:r w:rsidRPr="002B32D5">
        <w:rPr>
          <w:rFonts w:ascii="serif" w:hAnsi="serif" w:cs="serif"/>
          <w:color w:val="000000"/>
        </w:rPr>
        <w:t>consideration.</w:t>
      </w:r>
    </w:p>
    <w:p w14:paraId="1219525E" w14:textId="77777777" w:rsidR="00721458" w:rsidRPr="002B32D5" w:rsidRDefault="00721458" w:rsidP="00721458">
      <w:pPr>
        <w:widowControl w:val="0"/>
        <w:tabs>
          <w:tab w:val="left" w:pos="851"/>
        </w:tabs>
        <w:autoSpaceDE w:val="0"/>
        <w:autoSpaceDN w:val="0"/>
        <w:adjustRightInd w:val="0"/>
        <w:spacing w:before="200" w:after="20" w:line="240" w:lineRule="auto"/>
        <w:ind w:left="851" w:right="50" w:hanging="821"/>
        <w:jc w:val="both"/>
        <w:rPr>
          <w:rFonts w:ascii="serif" w:hAnsi="serif" w:cs="serif"/>
          <w:color w:val="000000"/>
        </w:rPr>
      </w:pPr>
      <w:r w:rsidRPr="002B32D5">
        <w:rPr>
          <w:rFonts w:ascii="serif" w:hAnsi="serif" w:cs="serif"/>
          <w:color w:val="000000"/>
        </w:rPr>
        <w:t xml:space="preserve">2. </w:t>
      </w:r>
      <w:r>
        <w:rPr>
          <w:rFonts w:ascii="serif" w:hAnsi="serif" w:cs="serif"/>
          <w:color w:val="000000"/>
        </w:rPr>
        <w:tab/>
      </w:r>
      <w:r w:rsidRPr="002B32D5">
        <w:rPr>
          <w:rFonts w:ascii="serif" w:hAnsi="serif" w:cs="serif"/>
          <w:color w:val="000000"/>
        </w:rPr>
        <w:t>Where it is necessary to perform the contract with you and appropriate measures are in place to safeguard your rights.</w:t>
      </w:r>
    </w:p>
    <w:p w14:paraId="707998A4" w14:textId="77777777" w:rsidR="00721458" w:rsidRPr="002B32D5" w:rsidRDefault="00721458" w:rsidP="00721458">
      <w:pPr>
        <w:widowControl w:val="0"/>
        <w:tabs>
          <w:tab w:val="left" w:pos="851"/>
        </w:tabs>
        <w:autoSpaceDE w:val="0"/>
        <w:autoSpaceDN w:val="0"/>
        <w:adjustRightInd w:val="0"/>
        <w:spacing w:before="200" w:after="20" w:line="240" w:lineRule="auto"/>
        <w:ind w:left="851" w:right="50" w:hanging="821"/>
        <w:jc w:val="both"/>
        <w:rPr>
          <w:rFonts w:ascii="serif" w:hAnsi="serif" w:cs="serif"/>
          <w:color w:val="000000"/>
        </w:rPr>
      </w:pPr>
      <w:r w:rsidRPr="002B32D5">
        <w:rPr>
          <w:rFonts w:ascii="serif" w:hAnsi="serif" w:cs="serif"/>
          <w:color w:val="000000"/>
        </w:rPr>
        <w:t xml:space="preserve">3. </w:t>
      </w:r>
      <w:r>
        <w:rPr>
          <w:rFonts w:ascii="serif" w:hAnsi="serif" w:cs="serif"/>
          <w:color w:val="000000"/>
        </w:rPr>
        <w:tab/>
      </w:r>
      <w:r w:rsidRPr="002B32D5">
        <w:rPr>
          <w:rFonts w:ascii="serif" w:hAnsi="serif" w:cs="serif"/>
          <w:color w:val="000000"/>
        </w:rPr>
        <w:t>In limited circumstances, with your explicit written consent and where appropriate measures are in place to safeguard your rights.</w:t>
      </w:r>
    </w:p>
    <w:p w14:paraId="03E1CA23" w14:textId="47C28753" w:rsidR="00721458" w:rsidRPr="002B32D5" w:rsidRDefault="00721458" w:rsidP="00721458">
      <w:pPr>
        <w:widowControl w:val="0"/>
        <w:autoSpaceDE w:val="0"/>
        <w:autoSpaceDN w:val="0"/>
        <w:adjustRightInd w:val="0"/>
        <w:spacing w:before="200" w:after="20" w:line="240" w:lineRule="auto"/>
        <w:ind w:left="30" w:right="50"/>
        <w:jc w:val="both"/>
        <w:rPr>
          <w:rFonts w:ascii="serif" w:hAnsi="serif" w:cs="serif"/>
          <w:color w:val="000000"/>
        </w:rPr>
      </w:pPr>
      <w:r w:rsidRPr="002B32D5">
        <w:rPr>
          <w:rFonts w:ascii="serif" w:hAnsi="serif" w:cs="serif"/>
          <w:color w:val="000000"/>
        </w:rPr>
        <w:t xml:space="preserve">If we make an automated decision on the basis of any particularly sensitive personal </w:t>
      </w:r>
      <w:r w:rsidR="002E3F5B">
        <w:rPr>
          <w:rFonts w:ascii="serif" w:hAnsi="serif" w:cs="serif"/>
          <w:color w:val="000000"/>
        </w:rPr>
        <w:t>data</w:t>
      </w:r>
      <w:r w:rsidRPr="002B32D5">
        <w:rPr>
          <w:rFonts w:ascii="serif" w:hAnsi="serif" w:cs="serif"/>
          <w:color w:val="000000"/>
        </w:rPr>
        <w:t>, we must have either your explicit written consent or it must be justified in the public interest, and we must also put in place appropriate measures to safeguard your rights.</w:t>
      </w:r>
    </w:p>
    <w:p w14:paraId="08144C40"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0DBDFB2F"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You will not be subject to decisions that will have a significant impact on you based solely on automated decision-making, unless we have a lawful basis for doing so and we have notified you.</w:t>
      </w:r>
    </w:p>
    <w:p w14:paraId="4C59FBF0"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3322F311"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We do not envisage that any decisions will be taken about you using automated means, however we will notify you in wr</w:t>
      </w:r>
      <w:r w:rsidR="00721458">
        <w:rPr>
          <w:rFonts w:ascii="serif" w:hAnsi="serif" w:cs="serif"/>
          <w:color w:val="000000"/>
        </w:rPr>
        <w:t>iting if this position changes.</w:t>
      </w:r>
    </w:p>
    <w:p w14:paraId="5ED39496" w14:textId="77777777" w:rsidR="00535E8A"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color w:val="000000"/>
        </w:rPr>
        <w:t> </w:t>
      </w:r>
    </w:p>
    <w:p w14:paraId="75F82E48" w14:textId="77777777" w:rsidR="00620B7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DATA SHARING</w:t>
      </w:r>
      <w:r w:rsidRPr="002B32D5">
        <w:rPr>
          <w:rFonts w:ascii="serif" w:hAnsi="serif" w:cs="serif"/>
          <w:color w:val="000000"/>
        </w:rPr>
        <w:t>  </w:t>
      </w:r>
    </w:p>
    <w:p w14:paraId="4D1480A8" w14:textId="3DE28B70" w:rsidR="0047111B" w:rsidRPr="000A4E77" w:rsidRDefault="0047111B" w:rsidP="0047111B">
      <w:pPr>
        <w:widowControl w:val="0"/>
        <w:autoSpaceDE w:val="0"/>
        <w:autoSpaceDN w:val="0"/>
        <w:adjustRightInd w:val="0"/>
        <w:spacing w:before="200" w:after="20" w:line="240" w:lineRule="auto"/>
        <w:ind w:right="50"/>
        <w:jc w:val="both"/>
        <w:rPr>
          <w:rFonts w:ascii="serif" w:hAnsi="serif" w:cs="serif"/>
          <w:color w:val="000000"/>
        </w:rPr>
      </w:pPr>
      <w:r w:rsidRPr="002B32D5">
        <w:rPr>
          <w:rFonts w:ascii="serif" w:hAnsi="serif" w:cs="serif"/>
          <w:color w:val="000000"/>
        </w:rPr>
        <w:t>We may have to share your data with third parties, including third-party service providers and other entities in the group.</w:t>
      </w:r>
      <w:r w:rsidR="000A4E77">
        <w:rPr>
          <w:rFonts w:ascii="serif" w:hAnsi="serif" w:cs="serif"/>
          <w:color w:val="000000"/>
        </w:rPr>
        <w:t xml:space="preserve"> We have provided a list of those third parties in this notice (see: </w:t>
      </w:r>
      <w:r w:rsidR="000A4E77">
        <w:rPr>
          <w:rFonts w:ascii="serif" w:hAnsi="serif" w:cs="serif"/>
          <w:i/>
          <w:color w:val="000000"/>
        </w:rPr>
        <w:t xml:space="preserve">Situations in which we will use your personal </w:t>
      </w:r>
      <w:r w:rsidR="002E3F5B">
        <w:rPr>
          <w:rFonts w:ascii="serif" w:hAnsi="serif" w:cs="serif"/>
          <w:i/>
          <w:color w:val="000000"/>
        </w:rPr>
        <w:t>data</w:t>
      </w:r>
      <w:r w:rsidR="000A4E77">
        <w:rPr>
          <w:rFonts w:ascii="serif" w:hAnsi="serif" w:cs="serif"/>
          <w:color w:val="000000"/>
        </w:rPr>
        <w:t>).</w:t>
      </w:r>
      <w:r w:rsidR="00B40AF5">
        <w:rPr>
          <w:rFonts w:ascii="serif" w:hAnsi="serif" w:cs="serif"/>
          <w:color w:val="000000"/>
        </w:rPr>
        <w:t xml:space="preserve"> Th</w:t>
      </w:r>
      <w:r w:rsidR="00AE411A">
        <w:rPr>
          <w:rFonts w:ascii="serif" w:hAnsi="serif" w:cs="serif"/>
          <w:color w:val="000000"/>
        </w:rPr>
        <w:t>e</w:t>
      </w:r>
      <w:r w:rsidR="00B40AF5">
        <w:rPr>
          <w:rFonts w:ascii="serif" w:hAnsi="serif" w:cs="serif"/>
          <w:color w:val="000000"/>
        </w:rPr>
        <w:t xml:space="preserve"> relevant third parties may be subject to change from time to time, and we will endeavour to </w:t>
      </w:r>
      <w:r w:rsidR="00B40AF5">
        <w:rPr>
          <w:rFonts w:ascii="serif" w:hAnsi="serif" w:cs="serif"/>
          <w:color w:val="000000"/>
        </w:rPr>
        <w:lastRenderedPageBreak/>
        <w:t>keep this list up-to-date but if you have any specific concerns or want to confirm the current providers please contact us.</w:t>
      </w:r>
    </w:p>
    <w:p w14:paraId="26989AA7" w14:textId="77777777" w:rsidR="0047111B" w:rsidRPr="002B32D5" w:rsidRDefault="0047111B" w:rsidP="0056750E">
      <w:pPr>
        <w:widowControl w:val="0"/>
        <w:autoSpaceDE w:val="0"/>
        <w:autoSpaceDN w:val="0"/>
        <w:adjustRightInd w:val="0"/>
        <w:spacing w:before="200" w:after="20" w:line="240" w:lineRule="auto"/>
        <w:ind w:right="50"/>
        <w:jc w:val="both"/>
        <w:rPr>
          <w:rFonts w:ascii="serif" w:hAnsi="serif" w:cs="serif"/>
          <w:color w:val="000000"/>
        </w:rPr>
      </w:pPr>
      <w:r w:rsidRPr="002B32D5">
        <w:rPr>
          <w:rFonts w:ascii="serif" w:hAnsi="serif" w:cs="serif"/>
          <w:color w:val="000000"/>
        </w:rPr>
        <w:t>We require third parties to respect the security of your data and to treat it in accordance with the law.</w:t>
      </w:r>
    </w:p>
    <w:p w14:paraId="4771C88B" w14:textId="547BC792" w:rsidR="0047111B" w:rsidRPr="002B32D5" w:rsidRDefault="0047111B" w:rsidP="0047111B">
      <w:pPr>
        <w:widowControl w:val="0"/>
        <w:autoSpaceDE w:val="0"/>
        <w:autoSpaceDN w:val="0"/>
        <w:adjustRightInd w:val="0"/>
        <w:spacing w:before="200" w:after="20" w:line="240" w:lineRule="auto"/>
        <w:ind w:right="50"/>
        <w:jc w:val="both"/>
        <w:rPr>
          <w:rFonts w:ascii="serif" w:hAnsi="serif" w:cs="serif"/>
          <w:color w:val="000000"/>
        </w:rPr>
      </w:pPr>
      <w:r w:rsidRPr="002B32D5">
        <w:rPr>
          <w:rFonts w:ascii="serif" w:hAnsi="serif" w:cs="serif"/>
          <w:color w:val="000000"/>
        </w:rPr>
        <w:t xml:space="preserve">We may transfer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outside the </w:t>
      </w:r>
      <w:r w:rsidR="002D7363">
        <w:rPr>
          <w:rFonts w:ascii="serif" w:hAnsi="serif" w:cs="serif"/>
          <w:color w:val="000000"/>
        </w:rPr>
        <w:t xml:space="preserve">UK and European Economic Area </w:t>
      </w:r>
      <w:r w:rsidR="00460464">
        <w:rPr>
          <w:rFonts w:ascii="serif" w:hAnsi="serif" w:cs="serif"/>
          <w:color w:val="000000"/>
        </w:rPr>
        <w:t>but if we do so we will seek to comply with our data protection policy</w:t>
      </w:r>
      <w:r w:rsidR="006402AA">
        <w:rPr>
          <w:rFonts w:ascii="serif" w:hAnsi="serif" w:cs="serif"/>
          <w:color w:val="000000"/>
        </w:rPr>
        <w:t xml:space="preserve"> (see:</w:t>
      </w:r>
      <w:r w:rsidR="00910701">
        <w:rPr>
          <w:rFonts w:ascii="serif" w:hAnsi="serif" w:cs="serif"/>
          <w:color w:val="000000"/>
        </w:rPr>
        <w:t xml:space="preserve"> </w:t>
      </w:r>
      <w:r w:rsidR="006402AA">
        <w:rPr>
          <w:rFonts w:ascii="serif" w:hAnsi="serif" w:cs="serif"/>
          <w:i/>
          <w:color w:val="000000"/>
        </w:rPr>
        <w:t>Transfe</w:t>
      </w:r>
      <w:r w:rsidR="00910701">
        <w:rPr>
          <w:rFonts w:ascii="serif" w:hAnsi="serif" w:cs="serif"/>
          <w:i/>
          <w:color w:val="000000"/>
        </w:rPr>
        <w:t>rring Information outside the European Economic Area</w:t>
      </w:r>
      <w:r w:rsidR="006402AA">
        <w:rPr>
          <w:rFonts w:ascii="serif" w:hAnsi="serif" w:cs="serif"/>
          <w:color w:val="000000"/>
        </w:rPr>
        <w:t>)</w:t>
      </w:r>
      <w:r w:rsidRPr="002B32D5">
        <w:rPr>
          <w:rFonts w:ascii="serif" w:hAnsi="serif" w:cs="serif"/>
          <w:color w:val="000000"/>
        </w:rPr>
        <w:t>.</w:t>
      </w:r>
    </w:p>
    <w:p w14:paraId="73274819" w14:textId="77777777" w:rsidR="0047111B" w:rsidRDefault="0047111B" w:rsidP="0047111B">
      <w:pPr>
        <w:widowControl w:val="0"/>
        <w:autoSpaceDE w:val="0"/>
        <w:autoSpaceDN w:val="0"/>
        <w:adjustRightInd w:val="0"/>
        <w:spacing w:after="0" w:line="240" w:lineRule="auto"/>
        <w:jc w:val="both"/>
        <w:rPr>
          <w:rFonts w:ascii="serif" w:hAnsi="serif" w:cs="serif"/>
          <w:color w:val="000000"/>
        </w:rPr>
      </w:pPr>
    </w:p>
    <w:p w14:paraId="4505CB7C" w14:textId="7F4D82CE" w:rsidR="0047111B" w:rsidRDefault="0047111B" w:rsidP="0047111B">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If we do, you can expect a similar degree of protection in respect of your personal </w:t>
      </w:r>
      <w:r w:rsidR="002E3F5B">
        <w:rPr>
          <w:rFonts w:ascii="serif" w:hAnsi="serif" w:cs="serif"/>
          <w:color w:val="000000"/>
        </w:rPr>
        <w:t>data</w:t>
      </w:r>
      <w:r w:rsidR="002D7363">
        <w:rPr>
          <w:rFonts w:ascii="serif" w:hAnsi="serif" w:cs="serif"/>
          <w:color w:val="000000"/>
        </w:rPr>
        <w:t>.</w:t>
      </w:r>
    </w:p>
    <w:p w14:paraId="0A5C3D2D"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p>
    <w:p w14:paraId="0FA394C2" w14:textId="34066362"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 xml:space="preserve">Why might you share my personal </w:t>
      </w:r>
      <w:r w:rsidR="002E3F5B">
        <w:rPr>
          <w:rFonts w:ascii="serif" w:hAnsi="serif" w:cs="serif"/>
          <w:b/>
          <w:bCs/>
          <w:color w:val="000000"/>
        </w:rPr>
        <w:t>data</w:t>
      </w:r>
      <w:r w:rsidR="002E3F5B" w:rsidRPr="002B32D5">
        <w:rPr>
          <w:rFonts w:ascii="serif" w:hAnsi="serif" w:cs="serif"/>
          <w:b/>
          <w:bCs/>
          <w:color w:val="000000"/>
        </w:rPr>
        <w:t xml:space="preserve"> </w:t>
      </w:r>
      <w:r w:rsidRPr="002B32D5">
        <w:rPr>
          <w:rFonts w:ascii="serif" w:hAnsi="serif" w:cs="serif"/>
          <w:b/>
          <w:bCs/>
          <w:color w:val="000000"/>
        </w:rPr>
        <w:t>with third parties?</w:t>
      </w:r>
    </w:p>
    <w:p w14:paraId="118E8CCE"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24BC6266" w14:textId="36271D92"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will share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with third parties where required by law, where it is necessary to administer the working relationship with you or where we have another legitimate interest in doing so.</w:t>
      </w:r>
    </w:p>
    <w:p w14:paraId="6A17B94B"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2B2C7513" w14:textId="5B76D654"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 xml:space="preserve">Which third-party service providers process my personal </w:t>
      </w:r>
      <w:r w:rsidR="002E3F5B">
        <w:rPr>
          <w:rFonts w:ascii="serif" w:hAnsi="serif" w:cs="serif"/>
          <w:b/>
          <w:bCs/>
          <w:color w:val="000000"/>
        </w:rPr>
        <w:t>data</w:t>
      </w:r>
      <w:r w:rsidRPr="002B32D5">
        <w:rPr>
          <w:rFonts w:ascii="serif" w:hAnsi="serif" w:cs="serif"/>
          <w:b/>
          <w:bCs/>
          <w:color w:val="000000"/>
        </w:rPr>
        <w:t>?</w:t>
      </w:r>
    </w:p>
    <w:p w14:paraId="639412EC"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2A6CA57" w14:textId="0EE7A16E" w:rsidR="00620B7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”Third parties” includes third-party service providers (including contractors and designated agents) and ot</w:t>
      </w:r>
      <w:r w:rsidR="0047111B">
        <w:rPr>
          <w:rFonts w:ascii="serif" w:hAnsi="serif" w:cs="serif"/>
          <w:color w:val="000000"/>
        </w:rPr>
        <w:t xml:space="preserve">her entities within our group. </w:t>
      </w:r>
      <w:r w:rsidRPr="002B32D5">
        <w:rPr>
          <w:rFonts w:ascii="serif" w:hAnsi="serif" w:cs="serif"/>
          <w:color w:val="000000"/>
        </w:rPr>
        <w:t xml:space="preserve">The following activities are carried out by third-party service providers: </w:t>
      </w:r>
      <w:r w:rsidR="002D7363">
        <w:rPr>
          <w:rFonts w:ascii="serif" w:hAnsi="serif" w:cs="serif"/>
          <w:color w:val="000000"/>
        </w:rPr>
        <w:t>payroll (this is S</w:t>
      </w:r>
      <w:r w:rsidR="00751C6F">
        <w:rPr>
          <w:rFonts w:ascii="serif" w:hAnsi="serif" w:cs="serif"/>
          <w:color w:val="000000"/>
        </w:rPr>
        <w:t>age</w:t>
      </w:r>
      <w:r w:rsidR="002D7363">
        <w:rPr>
          <w:rFonts w:ascii="serif" w:hAnsi="serif" w:cs="serif"/>
          <w:color w:val="000000"/>
        </w:rPr>
        <w:t xml:space="preserve">), </w:t>
      </w:r>
      <w:r w:rsidRPr="002B32D5">
        <w:rPr>
          <w:rFonts w:ascii="serif" w:hAnsi="serif" w:cs="serif"/>
          <w:color w:val="000000"/>
        </w:rPr>
        <w:t xml:space="preserve">pension </w:t>
      </w:r>
      <w:r w:rsidRPr="00BC70FB">
        <w:rPr>
          <w:rFonts w:ascii="serif" w:hAnsi="serif" w:cs="serif"/>
          <w:color w:val="000000"/>
        </w:rPr>
        <w:t>administration, benefits provision and administration</w:t>
      </w:r>
      <w:r w:rsidR="0047111B" w:rsidRPr="00BC70FB">
        <w:rPr>
          <w:rFonts w:ascii="serif" w:hAnsi="serif" w:cs="serif"/>
          <w:color w:val="000000"/>
        </w:rPr>
        <w:t xml:space="preserve"> (this is</w:t>
      </w:r>
      <w:r w:rsidR="00456AF9" w:rsidRPr="00BC70FB">
        <w:rPr>
          <w:rFonts w:ascii="serif" w:hAnsi="serif" w:cs="serif"/>
          <w:color w:val="000000"/>
        </w:rPr>
        <w:t xml:space="preserve"> Mattioli Woods and Zest)</w:t>
      </w:r>
      <w:r w:rsidR="0047111B" w:rsidRPr="00BC70FB">
        <w:rPr>
          <w:rFonts w:ascii="serif" w:hAnsi="serif" w:cs="serif"/>
          <w:color w:val="000000"/>
        </w:rPr>
        <w:t xml:space="preserve"> and the benefits providers referred to above)</w:t>
      </w:r>
      <w:r w:rsidRPr="00BC70FB">
        <w:rPr>
          <w:rFonts w:ascii="serif" w:hAnsi="serif" w:cs="serif"/>
          <w:color w:val="000000"/>
        </w:rPr>
        <w:t xml:space="preserve">, IT </w:t>
      </w:r>
      <w:r w:rsidR="004A6BF7" w:rsidRPr="00BC70FB">
        <w:rPr>
          <w:rFonts w:ascii="serif" w:hAnsi="serif" w:cs="serif"/>
          <w:color w:val="000000"/>
        </w:rPr>
        <w:t xml:space="preserve">and archiving </w:t>
      </w:r>
      <w:r w:rsidRPr="00BC70FB">
        <w:rPr>
          <w:rFonts w:ascii="serif" w:hAnsi="serif" w:cs="serif"/>
          <w:color w:val="000000"/>
        </w:rPr>
        <w:t>services</w:t>
      </w:r>
      <w:r w:rsidR="004A6BF7" w:rsidRPr="00BC70FB">
        <w:rPr>
          <w:rFonts w:ascii="serif" w:hAnsi="serif" w:cs="serif"/>
          <w:color w:val="000000"/>
        </w:rPr>
        <w:t xml:space="preserve"> (including Mimecast, Tessian</w:t>
      </w:r>
      <w:r w:rsidR="00460464" w:rsidRPr="00BC70FB">
        <w:rPr>
          <w:rFonts w:ascii="serif" w:hAnsi="serif" w:cs="serif"/>
          <w:color w:val="000000"/>
        </w:rPr>
        <w:t xml:space="preserve">, </w:t>
      </w:r>
      <w:r w:rsidR="00BF48D5">
        <w:rPr>
          <w:rFonts w:ascii="serif" w:hAnsi="serif" w:cs="serif"/>
          <w:color w:val="000000"/>
        </w:rPr>
        <w:t xml:space="preserve">Wardle Keach, </w:t>
      </w:r>
      <w:r w:rsidR="00460464" w:rsidRPr="00BC70FB">
        <w:rPr>
          <w:rFonts w:ascii="serif" w:hAnsi="serif" w:cs="serif"/>
          <w:color w:val="000000"/>
        </w:rPr>
        <w:t>Oasis</w:t>
      </w:r>
      <w:r w:rsidR="004A6BF7" w:rsidRPr="00BC70FB">
        <w:rPr>
          <w:rFonts w:ascii="serif" w:hAnsi="serif" w:cs="serif"/>
          <w:color w:val="000000"/>
        </w:rPr>
        <w:t>/Iron Mountain</w:t>
      </w:r>
      <w:r w:rsidR="00460464" w:rsidRPr="00BC70FB">
        <w:rPr>
          <w:rFonts w:ascii="serif" w:hAnsi="serif" w:cs="serif"/>
          <w:color w:val="000000"/>
        </w:rPr>
        <w:t xml:space="preserve"> </w:t>
      </w:r>
      <w:r w:rsidR="001F3C12" w:rsidRPr="00BC70FB">
        <w:rPr>
          <w:rFonts w:ascii="serif" w:hAnsi="serif" w:cs="serif"/>
          <w:color w:val="000000"/>
        </w:rPr>
        <w:t>etc.</w:t>
      </w:r>
      <w:r w:rsidR="00460464" w:rsidRPr="00BC70FB">
        <w:rPr>
          <w:rFonts w:ascii="serif" w:hAnsi="serif" w:cs="serif"/>
          <w:color w:val="000000"/>
        </w:rPr>
        <w:t>)</w:t>
      </w:r>
      <w:r w:rsidR="00E422ED" w:rsidRPr="00BC70FB">
        <w:rPr>
          <w:rFonts w:ascii="serif" w:hAnsi="serif" w:cs="serif"/>
          <w:color w:val="000000"/>
        </w:rPr>
        <w:t>, our internet</w:t>
      </w:r>
      <w:r w:rsidR="00E422ED">
        <w:rPr>
          <w:rFonts w:ascii="serif" w:hAnsi="serif" w:cs="serif"/>
          <w:color w:val="000000"/>
        </w:rPr>
        <w:t xml:space="preserve"> </w:t>
      </w:r>
      <w:r w:rsidR="00E422ED" w:rsidRPr="007A2B25">
        <w:rPr>
          <w:rFonts w:ascii="serif" w:hAnsi="serif" w:cs="serif"/>
          <w:color w:val="000000"/>
        </w:rPr>
        <w:t xml:space="preserve">providers, </w:t>
      </w:r>
      <w:r w:rsidR="0047111B" w:rsidRPr="007A2B25">
        <w:rPr>
          <w:rFonts w:ascii="serif" w:hAnsi="serif" w:cs="serif"/>
          <w:color w:val="000000"/>
        </w:rPr>
        <w:t>Grandad, our PR providers (Gordon Maw) and</w:t>
      </w:r>
      <w:r w:rsidR="0047111B">
        <w:rPr>
          <w:rFonts w:ascii="serif" w:hAnsi="serif" w:cs="serif"/>
          <w:color w:val="000000"/>
        </w:rPr>
        <w:t xml:space="preserve"> our</w:t>
      </w:r>
      <w:r w:rsidRPr="002B32D5">
        <w:rPr>
          <w:rFonts w:ascii="serif" w:hAnsi="serif" w:cs="serif"/>
          <w:color w:val="000000"/>
        </w:rPr>
        <w:t xml:space="preserve"> </w:t>
      </w:r>
      <w:r w:rsidR="0047111B">
        <w:rPr>
          <w:rFonts w:ascii="serif" w:hAnsi="serif" w:cs="serif"/>
          <w:color w:val="000000"/>
        </w:rPr>
        <w:t>insurance providers and brokers</w:t>
      </w:r>
      <w:r w:rsidR="00EA250E">
        <w:rPr>
          <w:rFonts w:ascii="serif" w:hAnsi="serif" w:cs="serif"/>
          <w:color w:val="000000"/>
        </w:rPr>
        <w:t xml:space="preserve"> (see</w:t>
      </w:r>
      <w:r w:rsidR="00460464">
        <w:rPr>
          <w:rFonts w:ascii="serif" w:hAnsi="serif" w:cs="serif"/>
          <w:color w:val="000000"/>
        </w:rPr>
        <w:t xml:space="preserve">: </w:t>
      </w:r>
      <w:r w:rsidR="00460464">
        <w:rPr>
          <w:rFonts w:ascii="serif" w:hAnsi="serif" w:cs="serif"/>
          <w:i/>
          <w:color w:val="000000"/>
        </w:rPr>
        <w:t xml:space="preserve">Situations in which we will use your personal </w:t>
      </w:r>
      <w:r w:rsidR="002E3F5B">
        <w:rPr>
          <w:rFonts w:ascii="serif" w:hAnsi="serif" w:cs="serif"/>
          <w:i/>
          <w:color w:val="000000"/>
        </w:rPr>
        <w:t>data</w:t>
      </w:r>
      <w:r w:rsidR="00460464">
        <w:rPr>
          <w:rFonts w:ascii="serif" w:hAnsi="serif" w:cs="serif"/>
          <w:color w:val="000000"/>
        </w:rPr>
        <w:t>)</w:t>
      </w:r>
      <w:r w:rsidR="006146E1">
        <w:rPr>
          <w:rFonts w:ascii="serif" w:hAnsi="serif" w:cs="serif"/>
          <w:color w:val="000000"/>
        </w:rPr>
        <w:t>.</w:t>
      </w:r>
      <w:r w:rsidR="0047111B">
        <w:rPr>
          <w:rFonts w:ascii="serif" w:hAnsi="serif" w:cs="serif"/>
          <w:color w:val="000000"/>
        </w:rPr>
        <w:t xml:space="preserve"> </w:t>
      </w:r>
    </w:p>
    <w:p w14:paraId="13AD46F2" w14:textId="77777777" w:rsidR="006146E1" w:rsidRDefault="006146E1" w:rsidP="00221AB4">
      <w:pPr>
        <w:widowControl w:val="0"/>
        <w:autoSpaceDE w:val="0"/>
        <w:autoSpaceDN w:val="0"/>
        <w:adjustRightInd w:val="0"/>
        <w:spacing w:after="0" w:line="240" w:lineRule="auto"/>
        <w:jc w:val="both"/>
        <w:rPr>
          <w:rFonts w:ascii="serif" w:hAnsi="serif" w:cs="serif"/>
          <w:color w:val="000000"/>
        </w:rPr>
      </w:pPr>
    </w:p>
    <w:p w14:paraId="7987757F" w14:textId="77777777"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How secure is my information with third-party service providers and other entities in our group?</w:t>
      </w:r>
    </w:p>
    <w:p w14:paraId="5CB38332"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6DBCEAF4" w14:textId="777924C5"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All our third-party service providers and other entities in the group are required to take appropriate security measures to protect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in line with our policies. We do not allow our third-party service providers to use your personal data for their own purposes. We only permit them to process your personal data for specified purposes and in accordance with our instructions.</w:t>
      </w:r>
    </w:p>
    <w:p w14:paraId="038E9206"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0F849B91" w14:textId="77777777"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What about other third parties?</w:t>
      </w:r>
    </w:p>
    <w:p w14:paraId="6D50C3AB"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E6F6797" w14:textId="61120313"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may share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with other third parties, for example in the context of the possible sale or restructuring of the business. We may also need to share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with a regulator or to otherwise comply with the law.</w:t>
      </w:r>
    </w:p>
    <w:p w14:paraId="22E5D80F"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669E86DF" w14:textId="64120B2D"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Transferring information outside the</w:t>
      </w:r>
      <w:r w:rsidR="00910701">
        <w:rPr>
          <w:rFonts w:ascii="serif" w:hAnsi="serif" w:cs="serif"/>
          <w:b/>
          <w:bCs/>
          <w:color w:val="000000"/>
        </w:rPr>
        <w:t xml:space="preserve"> </w:t>
      </w:r>
      <w:r w:rsidR="002D7363">
        <w:rPr>
          <w:rFonts w:ascii="serif" w:hAnsi="serif" w:cs="serif"/>
          <w:b/>
          <w:bCs/>
          <w:color w:val="000000"/>
        </w:rPr>
        <w:t xml:space="preserve">UK or </w:t>
      </w:r>
      <w:r w:rsidR="00910701">
        <w:rPr>
          <w:rFonts w:ascii="serif" w:hAnsi="serif" w:cs="serif"/>
          <w:b/>
          <w:bCs/>
          <w:color w:val="000000"/>
        </w:rPr>
        <w:t>European Economic Area</w:t>
      </w:r>
      <w:r w:rsidR="005F0D68">
        <w:rPr>
          <w:rFonts w:ascii="serif" w:hAnsi="serif" w:cs="serif"/>
          <w:b/>
          <w:bCs/>
          <w:color w:val="000000"/>
        </w:rPr>
        <w:t xml:space="preserve"> (“EEA”)</w:t>
      </w:r>
    </w:p>
    <w:p w14:paraId="6AA90787"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7192C32C" w14:textId="6D995857" w:rsidR="00F13356" w:rsidRDefault="0047111B" w:rsidP="00221AB4">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We do not envisage transfer</w:t>
      </w:r>
      <w:r w:rsidR="00F13356">
        <w:rPr>
          <w:rFonts w:ascii="serif" w:hAnsi="serif" w:cs="serif"/>
          <w:color w:val="000000"/>
        </w:rPr>
        <w:t xml:space="preserve">ring your data outside of the </w:t>
      </w:r>
      <w:r w:rsidR="002D7363">
        <w:rPr>
          <w:rFonts w:ascii="serif" w:hAnsi="serif" w:cs="serif"/>
          <w:color w:val="000000"/>
        </w:rPr>
        <w:t>UK or EEA</w:t>
      </w:r>
      <w:r>
        <w:rPr>
          <w:rFonts w:ascii="serif" w:hAnsi="serif" w:cs="serif"/>
          <w:color w:val="000000"/>
        </w:rPr>
        <w:t>, save that it may from time to time be necessary to transfer some of your details to clients and prospects outside of the</w:t>
      </w:r>
      <w:r w:rsidR="00F13356">
        <w:rPr>
          <w:rFonts w:ascii="serif" w:hAnsi="serif" w:cs="serif"/>
          <w:color w:val="000000"/>
        </w:rPr>
        <w:t xml:space="preserve"> </w:t>
      </w:r>
      <w:r w:rsidR="002D7363">
        <w:rPr>
          <w:rFonts w:ascii="serif" w:hAnsi="serif" w:cs="serif"/>
          <w:color w:val="000000"/>
        </w:rPr>
        <w:t>UK or EEA</w:t>
      </w:r>
      <w:r w:rsidR="002D7363" w:rsidDel="002D7363">
        <w:rPr>
          <w:rFonts w:ascii="serif" w:hAnsi="serif" w:cs="serif"/>
          <w:color w:val="000000"/>
        </w:rPr>
        <w:t xml:space="preserve"> </w:t>
      </w:r>
      <w:r w:rsidR="00910701">
        <w:rPr>
          <w:rFonts w:ascii="serif" w:hAnsi="serif" w:cs="serif"/>
          <w:color w:val="000000"/>
        </w:rPr>
        <w:t xml:space="preserve">(such as business contact details, name, telephone number, email address, qualifications and specialisms </w:t>
      </w:r>
      <w:r w:rsidR="001F3C12">
        <w:rPr>
          <w:rFonts w:ascii="serif" w:hAnsi="serif" w:cs="serif"/>
          <w:color w:val="000000"/>
        </w:rPr>
        <w:t>etc.</w:t>
      </w:r>
      <w:r w:rsidR="00910701">
        <w:rPr>
          <w:rFonts w:ascii="serif" w:hAnsi="serif" w:cs="serif"/>
          <w:color w:val="000000"/>
        </w:rPr>
        <w:t>)</w:t>
      </w:r>
      <w:r>
        <w:rPr>
          <w:rFonts w:ascii="serif" w:hAnsi="serif" w:cs="serif"/>
          <w:color w:val="000000"/>
        </w:rPr>
        <w:t>.</w:t>
      </w:r>
    </w:p>
    <w:p w14:paraId="265655DD" w14:textId="77777777" w:rsidR="00F13356" w:rsidRDefault="00F13356" w:rsidP="00221AB4">
      <w:pPr>
        <w:widowControl w:val="0"/>
        <w:autoSpaceDE w:val="0"/>
        <w:autoSpaceDN w:val="0"/>
        <w:adjustRightInd w:val="0"/>
        <w:spacing w:after="0" w:line="240" w:lineRule="auto"/>
        <w:jc w:val="both"/>
        <w:rPr>
          <w:rFonts w:ascii="serif" w:hAnsi="serif" w:cs="serif"/>
          <w:color w:val="000000"/>
        </w:rPr>
      </w:pPr>
    </w:p>
    <w:p w14:paraId="478039C2" w14:textId="2AF89A2D" w:rsidR="0021544F" w:rsidRDefault="0021544F" w:rsidP="00221AB4">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Mattioli Woods and Zest,</w:t>
      </w:r>
      <w:r w:rsidR="00EC20D0" w:rsidRPr="00CB713A">
        <w:rPr>
          <w:rFonts w:ascii="serif" w:hAnsi="serif" w:cs="serif"/>
          <w:color w:val="000000"/>
        </w:rPr>
        <w:t xml:space="preserve"> who currently support us with our employee benefits consulting and on line platform have informed us that, </w:t>
      </w:r>
      <w:r>
        <w:rPr>
          <w:rFonts w:ascii="serif" w:hAnsi="serif" w:cs="serif"/>
          <w:color w:val="000000"/>
        </w:rPr>
        <w:t xml:space="preserve">it is possible that they may transfer personal data outside of the UK/EEA. Where this is </w:t>
      </w:r>
      <w:r>
        <w:rPr>
          <w:rFonts w:ascii="serif" w:hAnsi="serif" w:cs="serif"/>
          <w:color w:val="000000"/>
        </w:rPr>
        <w:lastRenderedPageBreak/>
        <w:t xml:space="preserve">necessary, they will ensuring that measures are in place, as required by UK data protection laws, to ensure that privacy rights are guaranteed. </w:t>
      </w:r>
    </w:p>
    <w:p w14:paraId="64479FD8" w14:textId="77777777" w:rsidR="0021544F" w:rsidRDefault="0021544F" w:rsidP="00221AB4">
      <w:pPr>
        <w:widowControl w:val="0"/>
        <w:autoSpaceDE w:val="0"/>
        <w:autoSpaceDN w:val="0"/>
        <w:adjustRightInd w:val="0"/>
        <w:spacing w:after="0" w:line="240" w:lineRule="auto"/>
        <w:jc w:val="both"/>
        <w:rPr>
          <w:rFonts w:ascii="serif" w:hAnsi="serif" w:cs="serif"/>
          <w:b/>
          <w:bCs/>
          <w:color w:val="000000"/>
        </w:rPr>
      </w:pPr>
    </w:p>
    <w:p w14:paraId="14CF6CE5" w14:textId="0A11B489" w:rsidR="00620B7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DATA SECURITY</w:t>
      </w:r>
      <w:r w:rsidRPr="002B32D5">
        <w:rPr>
          <w:rFonts w:ascii="serif" w:hAnsi="serif" w:cs="serif"/>
          <w:color w:val="000000"/>
        </w:rPr>
        <w:t>  </w:t>
      </w:r>
    </w:p>
    <w:p w14:paraId="74915A5D" w14:textId="77777777" w:rsidR="00AA3FF1" w:rsidRDefault="00F13356" w:rsidP="0056750E">
      <w:pPr>
        <w:widowControl w:val="0"/>
        <w:autoSpaceDE w:val="0"/>
        <w:autoSpaceDN w:val="0"/>
        <w:adjustRightInd w:val="0"/>
        <w:spacing w:before="200" w:after="20" w:line="240" w:lineRule="auto"/>
        <w:ind w:right="50"/>
        <w:jc w:val="both"/>
        <w:rPr>
          <w:rFonts w:ascii="serif" w:hAnsi="serif" w:cs="serif"/>
          <w:color w:val="000000"/>
        </w:rPr>
      </w:pPr>
      <w:r w:rsidRPr="002B32D5">
        <w:rPr>
          <w:rFonts w:ascii="serif" w:hAnsi="serif" w:cs="serif"/>
          <w:color w:val="000000"/>
        </w:rPr>
        <w:t xml:space="preserve">We have put in place measures to protect the security of your information. </w:t>
      </w:r>
    </w:p>
    <w:p w14:paraId="0744A570" w14:textId="5F4E9A95" w:rsidR="00DD7DB1" w:rsidRDefault="00DD7DB1" w:rsidP="0056750E">
      <w:pPr>
        <w:widowControl w:val="0"/>
        <w:autoSpaceDE w:val="0"/>
        <w:autoSpaceDN w:val="0"/>
        <w:adjustRightInd w:val="0"/>
        <w:spacing w:before="200" w:after="20" w:line="240" w:lineRule="auto"/>
        <w:ind w:right="50"/>
        <w:jc w:val="both"/>
        <w:rPr>
          <w:rFonts w:ascii="serif" w:hAnsi="serif" w:cs="serif"/>
          <w:color w:val="000000"/>
        </w:rPr>
      </w:pPr>
      <w:r>
        <w:rPr>
          <w:rFonts w:ascii="serif" w:hAnsi="serif" w:cs="serif"/>
          <w:color w:val="000000"/>
        </w:rPr>
        <w:t xml:space="preserve">A summary of our security measures are set out within our data protection policy, a copy of which will be on our intranet or can be obtained on request from </w:t>
      </w:r>
      <w:r w:rsidR="002D7363">
        <w:rPr>
          <w:rFonts w:ascii="serif" w:hAnsi="serif" w:cs="serif"/>
          <w:color w:val="000000"/>
        </w:rPr>
        <w:t>the People Team</w:t>
      </w:r>
      <w:r>
        <w:rPr>
          <w:rFonts w:ascii="serif" w:hAnsi="serif" w:cs="serif"/>
          <w:color w:val="000000"/>
        </w:rPr>
        <w:t>.</w:t>
      </w:r>
    </w:p>
    <w:p w14:paraId="6F8B72B5"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p>
    <w:p w14:paraId="53BC6C5C"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We have put in place procedures to deal with any suspected data security breach and will notify you and any applicable regulator of a suspected breach where we are legally required to do so.</w:t>
      </w:r>
      <w:r w:rsidR="00DD7DB1">
        <w:rPr>
          <w:rFonts w:ascii="serif" w:hAnsi="serif" w:cs="serif"/>
          <w:color w:val="000000"/>
        </w:rPr>
        <w:t xml:space="preserve"> Details of our data breach policy are set out in our data protection policy. </w:t>
      </w:r>
    </w:p>
    <w:p w14:paraId="7E95E0C2"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56DC5C6D"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DATA RETENTION</w:t>
      </w:r>
      <w:r w:rsidRPr="002B32D5">
        <w:rPr>
          <w:rFonts w:ascii="serif" w:hAnsi="serif" w:cs="serif"/>
          <w:color w:val="000000"/>
        </w:rPr>
        <w:t>  </w:t>
      </w:r>
    </w:p>
    <w:p w14:paraId="5ED29571"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FBBF3B4" w14:textId="5DD8D76A"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 xml:space="preserve">How long will you use my </w:t>
      </w:r>
      <w:r w:rsidR="002E3F5B">
        <w:rPr>
          <w:rFonts w:ascii="serif" w:hAnsi="serif" w:cs="serif"/>
          <w:b/>
          <w:bCs/>
          <w:color w:val="000000"/>
        </w:rPr>
        <w:t>personal data</w:t>
      </w:r>
      <w:r w:rsidR="002E3F5B" w:rsidRPr="002B32D5">
        <w:rPr>
          <w:rFonts w:ascii="serif" w:hAnsi="serif" w:cs="serif"/>
          <w:b/>
          <w:bCs/>
          <w:color w:val="000000"/>
        </w:rPr>
        <w:t xml:space="preserve"> </w:t>
      </w:r>
      <w:r w:rsidRPr="002B32D5">
        <w:rPr>
          <w:rFonts w:ascii="serif" w:hAnsi="serif" w:cs="serif"/>
          <w:b/>
          <w:bCs/>
          <w:color w:val="000000"/>
        </w:rPr>
        <w:t>for?</w:t>
      </w:r>
    </w:p>
    <w:p w14:paraId="7881308E"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0F30B492" w14:textId="53C3A1C0" w:rsidR="00DD7DB1"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will only retain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for as long as necessary to fulfil the purposes we collected it for, including for the purposes of satisfying any legal, accounti</w:t>
      </w:r>
      <w:r w:rsidR="00F13356">
        <w:rPr>
          <w:rFonts w:ascii="serif" w:hAnsi="serif" w:cs="serif"/>
          <w:color w:val="000000"/>
        </w:rPr>
        <w:t>ng, or reporting requirements. D</w:t>
      </w:r>
      <w:r w:rsidRPr="002B32D5">
        <w:rPr>
          <w:rFonts w:ascii="serif" w:hAnsi="serif" w:cs="serif"/>
          <w:color w:val="000000"/>
        </w:rPr>
        <w:t xml:space="preserve">etails of retention periods for different aspects of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are available in our retention policy</w:t>
      </w:r>
      <w:r w:rsidR="00DD7DB1">
        <w:rPr>
          <w:rFonts w:ascii="serif" w:hAnsi="serif" w:cs="serif"/>
          <w:color w:val="000000"/>
        </w:rPr>
        <w:t xml:space="preserve"> and schedule which is on our intranet and </w:t>
      </w:r>
      <w:r w:rsidRPr="002B32D5">
        <w:rPr>
          <w:rFonts w:ascii="serif" w:hAnsi="serif" w:cs="serif"/>
          <w:color w:val="000000"/>
        </w:rPr>
        <w:t>which is</w:t>
      </w:r>
      <w:r w:rsidR="00F13356">
        <w:rPr>
          <w:rFonts w:ascii="serif" w:hAnsi="serif" w:cs="serif"/>
          <w:color w:val="000000"/>
        </w:rPr>
        <w:t xml:space="preserve"> available from </w:t>
      </w:r>
      <w:r w:rsidR="002D7363">
        <w:rPr>
          <w:rFonts w:ascii="serif" w:hAnsi="serif" w:cs="serif"/>
          <w:color w:val="000000"/>
        </w:rPr>
        <w:t>the People Team</w:t>
      </w:r>
      <w:r w:rsidRPr="002B32D5">
        <w:rPr>
          <w:rFonts w:ascii="serif" w:hAnsi="serif" w:cs="serif"/>
          <w:color w:val="000000"/>
        </w:rPr>
        <w:t xml:space="preserve">. </w:t>
      </w:r>
    </w:p>
    <w:p w14:paraId="5A8BF79D" w14:textId="77777777" w:rsidR="00DD7DB1" w:rsidRDefault="00DD7DB1" w:rsidP="00221AB4">
      <w:pPr>
        <w:widowControl w:val="0"/>
        <w:autoSpaceDE w:val="0"/>
        <w:autoSpaceDN w:val="0"/>
        <w:adjustRightInd w:val="0"/>
        <w:spacing w:after="0" w:line="240" w:lineRule="auto"/>
        <w:jc w:val="both"/>
        <w:rPr>
          <w:rFonts w:ascii="serif" w:hAnsi="serif" w:cs="serif"/>
          <w:color w:val="000000"/>
        </w:rPr>
      </w:pPr>
    </w:p>
    <w:p w14:paraId="46A7332D"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r w:rsidR="00DD7DB1">
        <w:rPr>
          <w:rFonts w:ascii="serif" w:hAnsi="serif" w:cs="serif"/>
          <w:color w:val="000000"/>
        </w:rPr>
        <w:t xml:space="preserve"> We also take into account the limitation periods applicable for making any claims against us which features in our decision-making on retention. </w:t>
      </w:r>
    </w:p>
    <w:p w14:paraId="176329D4"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524873BF" w14:textId="505A40A4"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In some circumstances we may anonymise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so that it can no longer be associated with you, in which case we may use such information without further</w:t>
      </w:r>
      <w:r w:rsidR="00F13356">
        <w:rPr>
          <w:rFonts w:ascii="serif" w:hAnsi="serif" w:cs="serif"/>
          <w:color w:val="000000"/>
        </w:rPr>
        <w:t xml:space="preserve"> notice to </w:t>
      </w:r>
      <w:r w:rsidRPr="002B32D5">
        <w:rPr>
          <w:rFonts w:ascii="serif" w:hAnsi="serif" w:cs="serif"/>
          <w:color w:val="000000"/>
        </w:rPr>
        <w:t>you. Once you are no longer an employee, worker</w:t>
      </w:r>
      <w:r w:rsidR="00DD7DB1">
        <w:rPr>
          <w:rFonts w:ascii="serif" w:hAnsi="serif" w:cs="serif"/>
          <w:color w:val="000000"/>
        </w:rPr>
        <w:t>,</w:t>
      </w:r>
      <w:r w:rsidR="00A0534D">
        <w:rPr>
          <w:rFonts w:ascii="serif" w:hAnsi="serif" w:cs="serif"/>
          <w:color w:val="000000"/>
        </w:rPr>
        <w:t xml:space="preserve"> </w:t>
      </w:r>
      <w:r w:rsidRPr="002B32D5">
        <w:rPr>
          <w:rFonts w:ascii="serif" w:hAnsi="serif" w:cs="serif"/>
          <w:color w:val="000000"/>
        </w:rPr>
        <w:t>contractor</w:t>
      </w:r>
      <w:r w:rsidR="00DD7DB1">
        <w:rPr>
          <w:rFonts w:ascii="serif" w:hAnsi="serif" w:cs="serif"/>
          <w:color w:val="000000"/>
        </w:rPr>
        <w:t xml:space="preserve"> or partner</w:t>
      </w:r>
      <w:r w:rsidRPr="002B32D5">
        <w:rPr>
          <w:rFonts w:ascii="serif" w:hAnsi="serif" w:cs="serif"/>
          <w:color w:val="000000"/>
        </w:rPr>
        <w:t xml:space="preserve"> of the </w:t>
      </w:r>
      <w:r w:rsidR="00DD7DB1">
        <w:rPr>
          <w:rFonts w:ascii="serif" w:hAnsi="serif" w:cs="serif"/>
          <w:color w:val="000000"/>
        </w:rPr>
        <w:t>Firm</w:t>
      </w:r>
      <w:r w:rsidRPr="002B32D5">
        <w:rPr>
          <w:rFonts w:ascii="serif" w:hAnsi="serif" w:cs="serif"/>
          <w:color w:val="000000"/>
        </w:rPr>
        <w:t xml:space="preserve"> we will retain and securely destroy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in accordance with our data retention policy</w:t>
      </w:r>
      <w:r w:rsidR="00DD7DB1">
        <w:rPr>
          <w:rFonts w:ascii="serif" w:hAnsi="serif" w:cs="serif"/>
          <w:color w:val="000000"/>
        </w:rPr>
        <w:t xml:space="preserve"> and schedule</w:t>
      </w:r>
      <w:r w:rsidRPr="002B32D5">
        <w:rPr>
          <w:rFonts w:ascii="serif" w:hAnsi="serif" w:cs="serif"/>
          <w:color w:val="000000"/>
        </w:rPr>
        <w:t>.</w:t>
      </w:r>
    </w:p>
    <w:p w14:paraId="408D3609"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045ED456"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RIGHTS OF ACCESS, CORRECTION, ERASURE, AND RESTRICTION</w:t>
      </w:r>
      <w:r w:rsidRPr="002B32D5">
        <w:rPr>
          <w:rFonts w:ascii="serif" w:hAnsi="serif" w:cs="serif"/>
          <w:color w:val="000000"/>
        </w:rPr>
        <w:t>  </w:t>
      </w:r>
    </w:p>
    <w:p w14:paraId="45048B48"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5A603128" w14:textId="77777777"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Your duty to inform us of changes</w:t>
      </w:r>
    </w:p>
    <w:p w14:paraId="374AA9DE"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663776D" w14:textId="23535D68"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It is important that the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we hold about you is accurate and current. Please keep us informed if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changes during your working relationship with us.</w:t>
      </w:r>
    </w:p>
    <w:p w14:paraId="70E958E7"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3047A9F" w14:textId="7511B216"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 xml:space="preserve">Your rights in connection with personal </w:t>
      </w:r>
      <w:r w:rsidR="002E3F5B">
        <w:rPr>
          <w:rFonts w:ascii="serif" w:hAnsi="serif" w:cs="serif"/>
          <w:b/>
          <w:bCs/>
          <w:color w:val="000000"/>
        </w:rPr>
        <w:t>data</w:t>
      </w:r>
    </w:p>
    <w:p w14:paraId="1DE10466"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5C728057"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Under certain circumstances, by law you have the right to:</w:t>
      </w:r>
    </w:p>
    <w:p w14:paraId="2FB267CB"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6A449695" w14:textId="239D55FB" w:rsidR="00620B75" w:rsidRPr="002B32D5" w:rsidRDefault="00620B75" w:rsidP="00221AB4">
      <w:pPr>
        <w:widowControl w:val="0"/>
        <w:numPr>
          <w:ilvl w:val="0"/>
          <w:numId w:val="55"/>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b/>
          <w:bCs/>
          <w:color w:val="000000"/>
        </w:rPr>
        <w:lastRenderedPageBreak/>
        <w:t xml:space="preserve">Request access </w:t>
      </w:r>
      <w:r w:rsidRPr="002B32D5">
        <w:rPr>
          <w:rFonts w:ascii="serif" w:hAnsi="serif" w:cs="serif"/>
          <w:color w:val="000000"/>
        </w:rPr>
        <w:t xml:space="preserve">to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(commonly known as a “data subject access request”). This enables you to receive a copy of the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we hold about you and to check that we are lawfully processing it.</w:t>
      </w:r>
    </w:p>
    <w:p w14:paraId="6451C90A" w14:textId="30AB67B3" w:rsidR="00620B75" w:rsidRPr="002B32D5" w:rsidRDefault="00620B75" w:rsidP="00221AB4">
      <w:pPr>
        <w:widowControl w:val="0"/>
        <w:numPr>
          <w:ilvl w:val="0"/>
          <w:numId w:val="56"/>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b/>
          <w:bCs/>
          <w:color w:val="000000"/>
        </w:rPr>
        <w:t xml:space="preserve">Request correction </w:t>
      </w:r>
      <w:r w:rsidRPr="002B32D5">
        <w:rPr>
          <w:rFonts w:ascii="serif" w:hAnsi="serif" w:cs="serif"/>
          <w:color w:val="000000"/>
        </w:rPr>
        <w:t xml:space="preserve">of the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that we hold about you. This enables you to have any incomplete or inaccurate information we hold about you corrected.</w:t>
      </w:r>
      <w:r w:rsidR="00751C6F">
        <w:rPr>
          <w:rFonts w:ascii="serif" w:hAnsi="serif" w:cs="serif"/>
          <w:color w:val="000000"/>
        </w:rPr>
        <w:t xml:space="preserve"> Please n</w:t>
      </w:r>
      <w:r w:rsidR="00751C6F">
        <w:t>ote that we may need to verify the accuracy of the new personal data that you provide.</w:t>
      </w:r>
    </w:p>
    <w:p w14:paraId="309A6897" w14:textId="3AA46D36" w:rsidR="00620B75" w:rsidRPr="002B32D5" w:rsidRDefault="00620B75" w:rsidP="00221AB4">
      <w:pPr>
        <w:widowControl w:val="0"/>
        <w:numPr>
          <w:ilvl w:val="0"/>
          <w:numId w:val="57"/>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b/>
          <w:bCs/>
          <w:color w:val="000000"/>
        </w:rPr>
        <w:t xml:space="preserve">Request erasure </w:t>
      </w:r>
      <w:r w:rsidRPr="002B32D5">
        <w:rPr>
          <w:rFonts w:ascii="serif" w:hAnsi="serif" w:cs="serif"/>
          <w:color w:val="000000"/>
        </w:rPr>
        <w:t xml:space="preserve">of your personal </w:t>
      </w:r>
      <w:r w:rsidR="002E3F5B">
        <w:rPr>
          <w:rFonts w:ascii="serif" w:hAnsi="serif" w:cs="serif"/>
          <w:color w:val="000000"/>
        </w:rPr>
        <w:t>data</w:t>
      </w:r>
      <w:r w:rsidRPr="002B32D5">
        <w:rPr>
          <w:rFonts w:ascii="serif" w:hAnsi="serif" w:cs="serif"/>
          <w:color w:val="000000"/>
        </w:rPr>
        <w:t xml:space="preserve">. This enables you to ask us to delete or remove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where there is no good reason for us continuing to process it. You also have the right to ask us to delete or remove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where you have exercised your right to object to processing (see below).</w:t>
      </w:r>
      <w:r w:rsidR="00751C6F">
        <w:rPr>
          <w:rFonts w:ascii="serif" w:hAnsi="serif" w:cs="serif"/>
          <w:color w:val="000000"/>
        </w:rPr>
        <w:t xml:space="preserve"> </w:t>
      </w:r>
      <w:r w:rsidR="00751C6F">
        <w:t>Please note, however, that we may not always be able to comply with your request for specific legal reasons which will be notified to you, if applicable, at the time of your request.</w:t>
      </w:r>
    </w:p>
    <w:p w14:paraId="2EAB282C" w14:textId="3B4825DE" w:rsidR="00620B75" w:rsidRPr="002B32D5" w:rsidRDefault="00620B75" w:rsidP="00221AB4">
      <w:pPr>
        <w:widowControl w:val="0"/>
        <w:numPr>
          <w:ilvl w:val="0"/>
          <w:numId w:val="58"/>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b/>
          <w:bCs/>
          <w:color w:val="000000"/>
        </w:rPr>
        <w:t>Object to processing</w:t>
      </w:r>
      <w:r w:rsidR="00F13356">
        <w:rPr>
          <w:rFonts w:ascii="serif" w:hAnsi="serif" w:cs="serif"/>
          <w:b/>
          <w:bCs/>
          <w:color w:val="000000"/>
        </w:rPr>
        <w:t xml:space="preserve"> </w:t>
      </w:r>
      <w:r w:rsidRPr="002B32D5">
        <w:rPr>
          <w:rFonts w:ascii="serif" w:hAnsi="serif" w:cs="serif"/>
          <w:color w:val="000000"/>
        </w:rPr>
        <w:t xml:space="preserve">of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where we are relying on a legitimate interest (or those of a third party) and there is something about your particular situation which makes you want to object to processing on this ground. You also have the right to object where we are processing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for direct marketing purposes.</w:t>
      </w:r>
      <w:r w:rsidR="00751C6F">
        <w:rPr>
          <w:rFonts w:ascii="serif" w:hAnsi="serif" w:cs="serif"/>
          <w:color w:val="000000"/>
        </w:rPr>
        <w:t xml:space="preserve"> </w:t>
      </w:r>
      <w:r w:rsidR="00751C6F">
        <w:t>In some cases we may demonstrate that we have compelling legitimate grounds to process your personal data which override your rights and freedoms.</w:t>
      </w:r>
    </w:p>
    <w:p w14:paraId="7730E61D" w14:textId="05C2E8D7" w:rsidR="00620B75" w:rsidRPr="002B32D5" w:rsidRDefault="00620B75" w:rsidP="00221AB4">
      <w:pPr>
        <w:widowControl w:val="0"/>
        <w:numPr>
          <w:ilvl w:val="0"/>
          <w:numId w:val="59"/>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b/>
          <w:bCs/>
          <w:color w:val="000000"/>
        </w:rPr>
        <w:t xml:space="preserve">Request the restriction of processing </w:t>
      </w:r>
      <w:r w:rsidRPr="002B32D5">
        <w:rPr>
          <w:rFonts w:ascii="serif" w:hAnsi="serif" w:cs="serif"/>
          <w:color w:val="000000"/>
        </w:rPr>
        <w:t xml:space="preserve">of your personal </w:t>
      </w:r>
      <w:r w:rsidR="002E3F5B">
        <w:rPr>
          <w:rFonts w:ascii="serif" w:hAnsi="serif" w:cs="serif"/>
          <w:color w:val="000000"/>
        </w:rPr>
        <w:t>data</w:t>
      </w:r>
      <w:r w:rsidR="00751C6F">
        <w:rPr>
          <w:rFonts w:ascii="serif" w:hAnsi="serif" w:cs="serif"/>
          <w:color w:val="000000"/>
        </w:rPr>
        <w:t xml:space="preserve"> in certain circumstances</w:t>
      </w:r>
      <w:r w:rsidRPr="002B32D5">
        <w:rPr>
          <w:rFonts w:ascii="serif" w:hAnsi="serif" w:cs="serif"/>
          <w:color w:val="000000"/>
        </w:rPr>
        <w:t xml:space="preserve">. This enables you to ask us to suspend the processing of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about you, for example if you want us to establish its accuracy or the reason for processing it.</w:t>
      </w:r>
    </w:p>
    <w:p w14:paraId="29F8E757" w14:textId="58005113" w:rsidR="00620B75" w:rsidRPr="002B32D5" w:rsidRDefault="00620B75" w:rsidP="00221AB4">
      <w:pPr>
        <w:widowControl w:val="0"/>
        <w:numPr>
          <w:ilvl w:val="0"/>
          <w:numId w:val="60"/>
        </w:numPr>
        <w:autoSpaceDE w:val="0"/>
        <w:autoSpaceDN w:val="0"/>
        <w:adjustRightInd w:val="0"/>
        <w:spacing w:after="120" w:line="240" w:lineRule="auto"/>
        <w:ind w:left="480" w:hanging="360"/>
        <w:jc w:val="both"/>
        <w:rPr>
          <w:rFonts w:ascii="serif" w:hAnsi="serif" w:cs="serif"/>
          <w:color w:val="000000"/>
        </w:rPr>
      </w:pPr>
      <w:r w:rsidRPr="002B32D5">
        <w:rPr>
          <w:rFonts w:ascii="serif" w:hAnsi="serif" w:cs="serif"/>
          <w:b/>
          <w:bCs/>
          <w:color w:val="000000"/>
        </w:rPr>
        <w:t xml:space="preserve">Request the transfer </w:t>
      </w:r>
      <w:r w:rsidRPr="002B32D5">
        <w:rPr>
          <w:rFonts w:ascii="serif" w:hAnsi="serif" w:cs="serif"/>
          <w:color w:val="000000"/>
        </w:rPr>
        <w:t xml:space="preserve">of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 xml:space="preserve">to </w:t>
      </w:r>
      <w:r w:rsidR="00751C6F">
        <w:rPr>
          <w:rFonts w:ascii="serif" w:hAnsi="serif" w:cs="serif"/>
          <w:color w:val="000000"/>
        </w:rPr>
        <w:t xml:space="preserve">you or to </w:t>
      </w:r>
      <w:r w:rsidRPr="002B32D5">
        <w:rPr>
          <w:rFonts w:ascii="serif" w:hAnsi="serif" w:cs="serif"/>
          <w:color w:val="000000"/>
        </w:rPr>
        <w:t>another party.</w:t>
      </w:r>
      <w:r w:rsidR="00751C6F">
        <w:rPr>
          <w:rFonts w:ascii="serif" w:hAnsi="serif" w:cs="serif"/>
          <w:color w:val="000000"/>
        </w:rPr>
        <w:t xml:space="preserve"> </w:t>
      </w:r>
      <w:r w:rsidR="00751C6F">
        <w:t>This right only applies to automated information for which you initially provided consent for us to use, or where we used the information to perform a contract with you.</w:t>
      </w:r>
    </w:p>
    <w:p w14:paraId="4CCFB15F" w14:textId="7FBEB695" w:rsidR="00620B75" w:rsidRDefault="00620B75" w:rsidP="00221AB4">
      <w:pPr>
        <w:widowControl w:val="0"/>
        <w:autoSpaceDE w:val="0"/>
        <w:autoSpaceDN w:val="0"/>
        <w:adjustRightInd w:val="0"/>
        <w:spacing w:before="200" w:after="0" w:line="240" w:lineRule="auto"/>
        <w:jc w:val="both"/>
        <w:rPr>
          <w:rFonts w:ascii="serif" w:hAnsi="serif" w:cs="serif"/>
          <w:color w:val="000000"/>
        </w:rPr>
      </w:pPr>
      <w:r w:rsidRPr="002B32D5">
        <w:rPr>
          <w:rFonts w:ascii="serif" w:hAnsi="serif" w:cs="serif"/>
          <w:color w:val="000000"/>
        </w:rPr>
        <w:t xml:space="preserve">If you want to review, verify, correct or request erasure of your personal </w:t>
      </w:r>
      <w:r w:rsidR="002E3F5B">
        <w:rPr>
          <w:rFonts w:ascii="serif" w:hAnsi="serif" w:cs="serif"/>
          <w:color w:val="000000"/>
        </w:rPr>
        <w:t>data</w:t>
      </w:r>
      <w:r w:rsidRPr="002B32D5">
        <w:rPr>
          <w:rFonts w:ascii="serif" w:hAnsi="serif" w:cs="serif"/>
          <w:color w:val="000000"/>
        </w:rPr>
        <w:t xml:space="preserve">, object to the processing of your personal data, or request that we transfer a copy of your personal </w:t>
      </w:r>
      <w:r w:rsidR="002E3F5B">
        <w:rPr>
          <w:rFonts w:ascii="serif" w:hAnsi="serif" w:cs="serif"/>
          <w:color w:val="000000"/>
        </w:rPr>
        <w:t>data</w:t>
      </w:r>
      <w:r w:rsidR="002E3F5B" w:rsidRPr="002B32D5">
        <w:rPr>
          <w:rFonts w:ascii="serif" w:hAnsi="serif" w:cs="serif"/>
          <w:color w:val="000000"/>
        </w:rPr>
        <w:t xml:space="preserve"> </w:t>
      </w:r>
      <w:r w:rsidR="00F13356">
        <w:rPr>
          <w:rFonts w:ascii="serif" w:hAnsi="serif" w:cs="serif"/>
          <w:color w:val="000000"/>
        </w:rPr>
        <w:t xml:space="preserve">to </w:t>
      </w:r>
      <w:r w:rsidR="00751C6F">
        <w:rPr>
          <w:rFonts w:ascii="serif" w:hAnsi="serif" w:cs="serif"/>
          <w:color w:val="000000"/>
        </w:rPr>
        <w:t xml:space="preserve">you or </w:t>
      </w:r>
      <w:r w:rsidR="00F13356">
        <w:rPr>
          <w:rFonts w:ascii="serif" w:hAnsi="serif" w:cs="serif"/>
          <w:color w:val="000000"/>
        </w:rPr>
        <w:t xml:space="preserve">another party, please contact </w:t>
      </w:r>
      <w:r w:rsidR="002D7363">
        <w:rPr>
          <w:rFonts w:ascii="serif" w:hAnsi="serif" w:cs="serif"/>
          <w:color w:val="000000"/>
        </w:rPr>
        <w:t xml:space="preserve">the </w:t>
      </w:r>
      <w:r w:rsidR="00600BF4">
        <w:rPr>
          <w:rFonts w:ascii="serif" w:hAnsi="serif" w:cs="serif"/>
          <w:color w:val="000000"/>
        </w:rPr>
        <w:t xml:space="preserve">Head of </w:t>
      </w:r>
      <w:r w:rsidR="002D7363">
        <w:rPr>
          <w:rFonts w:ascii="serif" w:hAnsi="serif" w:cs="serif"/>
          <w:color w:val="000000"/>
        </w:rPr>
        <w:t xml:space="preserve">People </w:t>
      </w:r>
      <w:r w:rsidRPr="002B32D5">
        <w:rPr>
          <w:rFonts w:ascii="serif" w:hAnsi="serif" w:cs="serif"/>
          <w:color w:val="000000"/>
        </w:rPr>
        <w:t>in writing.</w:t>
      </w:r>
    </w:p>
    <w:p w14:paraId="2EBD50CE"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2FD1C528" w14:textId="77777777"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No fee usually required</w:t>
      </w:r>
    </w:p>
    <w:p w14:paraId="1D854C9A"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1DD864D9" w14:textId="2DBD52E4"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You will not have to pay a fee to access 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(or to exercise any of the other rights). However, we may charge a reasonable fee if your request for access is clearly unfounded or excessive. Alternatively, we may refuse to comply with the request in such circumstances.</w:t>
      </w:r>
    </w:p>
    <w:p w14:paraId="11A19574"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7EEF3497" w14:textId="77777777" w:rsidR="00620B75" w:rsidRPr="002B32D5" w:rsidRDefault="00620B75" w:rsidP="00221AB4">
      <w:pPr>
        <w:widowControl w:val="0"/>
        <w:autoSpaceDE w:val="0"/>
        <w:autoSpaceDN w:val="0"/>
        <w:adjustRightInd w:val="0"/>
        <w:spacing w:after="0" w:line="240" w:lineRule="auto"/>
        <w:jc w:val="both"/>
        <w:rPr>
          <w:rFonts w:ascii="serif" w:hAnsi="serif" w:cs="serif"/>
          <w:b/>
          <w:bCs/>
          <w:color w:val="000000"/>
        </w:rPr>
      </w:pPr>
      <w:r w:rsidRPr="002B32D5">
        <w:rPr>
          <w:rFonts w:ascii="serif" w:hAnsi="serif" w:cs="serif"/>
          <w:b/>
          <w:bCs/>
          <w:color w:val="000000"/>
        </w:rPr>
        <w:t>What we may need from you</w:t>
      </w:r>
    </w:p>
    <w:p w14:paraId="39C18090"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F6DE9F4" w14:textId="31D36938"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xml:space="preserve">We may need to request specific information from you to help us confirm your identity and ensure your right to access the information (or to exercise any of your other rights). This is another appropriate security measure to ensure that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is not disclosed to any person who has no right to receive it.</w:t>
      </w:r>
    </w:p>
    <w:p w14:paraId="46B52715"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2EA92A9F"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RIGHT TO WITHDRAW CONSENT</w:t>
      </w:r>
      <w:r w:rsidRPr="002B32D5">
        <w:rPr>
          <w:rFonts w:ascii="serif" w:hAnsi="serif" w:cs="serif"/>
          <w:color w:val="000000"/>
        </w:rPr>
        <w:t>  </w:t>
      </w:r>
    </w:p>
    <w:p w14:paraId="2AD4CF02"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11650E0" w14:textId="030B94E4"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In the limited circumstances where</w:t>
      </w:r>
      <w:r w:rsidR="00A0534D">
        <w:rPr>
          <w:rFonts w:ascii="serif" w:hAnsi="serif" w:cs="serif"/>
          <w:color w:val="000000"/>
        </w:rPr>
        <w:t xml:space="preserve"> we have relied on</w:t>
      </w:r>
      <w:r w:rsidRPr="002B32D5">
        <w:rPr>
          <w:rFonts w:ascii="serif" w:hAnsi="serif" w:cs="serif"/>
          <w:color w:val="000000"/>
        </w:rPr>
        <w:t xml:space="preserve"> your consent to the collection, processing and transfer of </w:t>
      </w:r>
      <w:r w:rsidRPr="002B32D5">
        <w:rPr>
          <w:rFonts w:ascii="serif" w:hAnsi="serif" w:cs="serif"/>
          <w:color w:val="000000"/>
        </w:rPr>
        <w:lastRenderedPageBreak/>
        <w:t xml:space="preserve">your personal </w:t>
      </w:r>
      <w:r w:rsidR="002E3F5B">
        <w:rPr>
          <w:rFonts w:ascii="serif" w:hAnsi="serif" w:cs="serif"/>
          <w:color w:val="000000"/>
        </w:rPr>
        <w:t>data</w:t>
      </w:r>
      <w:r w:rsidR="002E3F5B" w:rsidRPr="002B32D5">
        <w:rPr>
          <w:rFonts w:ascii="serif" w:hAnsi="serif" w:cs="serif"/>
          <w:color w:val="000000"/>
        </w:rPr>
        <w:t xml:space="preserve"> </w:t>
      </w:r>
      <w:r w:rsidRPr="002B32D5">
        <w:rPr>
          <w:rFonts w:ascii="serif" w:hAnsi="serif" w:cs="serif"/>
          <w:color w:val="000000"/>
        </w:rPr>
        <w:t>for a specific purpose</w:t>
      </w:r>
      <w:r w:rsidR="00A0534D">
        <w:rPr>
          <w:rFonts w:ascii="serif" w:hAnsi="serif" w:cs="serif"/>
          <w:color w:val="000000"/>
        </w:rPr>
        <w:t xml:space="preserve"> (which will be rare)</w:t>
      </w:r>
      <w:r w:rsidR="001F3C12" w:rsidRPr="002B32D5">
        <w:rPr>
          <w:rFonts w:ascii="serif" w:hAnsi="serif" w:cs="serif"/>
          <w:color w:val="000000"/>
        </w:rPr>
        <w:t>;</w:t>
      </w:r>
      <w:r w:rsidRPr="002B32D5">
        <w:rPr>
          <w:rFonts w:ascii="serif" w:hAnsi="serif" w:cs="serif"/>
          <w:color w:val="000000"/>
        </w:rPr>
        <w:t xml:space="preserve"> you have the right to withdraw your consent for that specific processing at any time. To withdraw your consent, please contact</w:t>
      </w:r>
      <w:r w:rsidR="00F13356">
        <w:rPr>
          <w:rFonts w:ascii="serif" w:hAnsi="serif" w:cs="serif"/>
          <w:color w:val="000000"/>
        </w:rPr>
        <w:t xml:space="preserve"> the </w:t>
      </w:r>
      <w:r w:rsidR="002D7363">
        <w:rPr>
          <w:rFonts w:ascii="serif" w:hAnsi="serif" w:cs="serif"/>
          <w:color w:val="000000"/>
        </w:rPr>
        <w:t>Head of People</w:t>
      </w:r>
      <w:r w:rsidRPr="002B32D5">
        <w:rPr>
          <w:rFonts w:ascii="serif" w:hAnsi="serif" w:cs="serif"/>
          <w:color w:val="000000"/>
        </w:rPr>
        <w:t>. Once we have received notification that you have withdrawn your consent, we will no longer process your information for the purpose or purposes you originally agreed to, unless we have another legitimate basis for doing so in law.</w:t>
      </w:r>
    </w:p>
    <w:p w14:paraId="1029705A"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20C7F168"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DATA PROTECTION OFFICER</w:t>
      </w:r>
      <w:r w:rsidRPr="002B32D5">
        <w:rPr>
          <w:rFonts w:ascii="serif" w:hAnsi="serif" w:cs="serif"/>
          <w:color w:val="000000"/>
        </w:rPr>
        <w:t>  </w:t>
      </w:r>
    </w:p>
    <w:p w14:paraId="3184EBEA"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535B2E46" w14:textId="6B8002A9" w:rsidR="00620B75" w:rsidRPr="002B32D5" w:rsidRDefault="00F13356" w:rsidP="00221AB4">
      <w:pPr>
        <w:widowControl w:val="0"/>
        <w:autoSpaceDE w:val="0"/>
        <w:autoSpaceDN w:val="0"/>
        <w:adjustRightInd w:val="0"/>
        <w:spacing w:after="0" w:line="240" w:lineRule="auto"/>
        <w:jc w:val="both"/>
        <w:rPr>
          <w:rFonts w:ascii="serif" w:hAnsi="serif" w:cs="serif"/>
          <w:color w:val="000000"/>
        </w:rPr>
      </w:pPr>
      <w:r>
        <w:rPr>
          <w:rFonts w:ascii="serif" w:hAnsi="serif" w:cs="serif"/>
          <w:color w:val="000000"/>
        </w:rPr>
        <w:t>We have appointed James Howarth</w:t>
      </w:r>
      <w:r w:rsidR="00751C6F">
        <w:rPr>
          <w:rFonts w:ascii="serif" w:hAnsi="serif" w:cs="serif"/>
          <w:color w:val="000000"/>
        </w:rPr>
        <w:t>, Partner,</w:t>
      </w:r>
      <w:r>
        <w:rPr>
          <w:rFonts w:ascii="serif" w:hAnsi="serif" w:cs="serif"/>
          <w:color w:val="000000"/>
        </w:rPr>
        <w:t xml:space="preserve"> as our data protection officer (DPO)</w:t>
      </w:r>
      <w:r w:rsidR="00620B75" w:rsidRPr="002B32D5">
        <w:rPr>
          <w:rFonts w:ascii="serif" w:hAnsi="serif" w:cs="serif"/>
          <w:color w:val="000000"/>
        </w:rPr>
        <w:t xml:space="preserve"> to oversee compliance with this</w:t>
      </w:r>
      <w:r>
        <w:rPr>
          <w:rFonts w:ascii="serif" w:hAnsi="serif" w:cs="serif"/>
          <w:color w:val="000000"/>
        </w:rPr>
        <w:t xml:space="preserve"> privacy notice</w:t>
      </w:r>
      <w:r w:rsidR="00620B75" w:rsidRPr="002B32D5">
        <w:rPr>
          <w:rFonts w:ascii="serif" w:hAnsi="serif" w:cs="serif"/>
          <w:color w:val="000000"/>
        </w:rPr>
        <w:t xml:space="preserve">. If you have any questions about this </w:t>
      </w:r>
      <w:r>
        <w:rPr>
          <w:rFonts w:ascii="serif" w:hAnsi="serif" w:cs="serif"/>
          <w:color w:val="000000"/>
        </w:rPr>
        <w:t xml:space="preserve">privacy notice </w:t>
      </w:r>
      <w:r w:rsidR="00620B75" w:rsidRPr="002B32D5">
        <w:rPr>
          <w:rFonts w:ascii="serif" w:hAnsi="serif" w:cs="serif"/>
          <w:color w:val="000000"/>
        </w:rPr>
        <w:t xml:space="preserve">or how we handle your personal </w:t>
      </w:r>
      <w:r w:rsidR="002E3F5B">
        <w:rPr>
          <w:rFonts w:ascii="serif" w:hAnsi="serif" w:cs="serif"/>
          <w:color w:val="000000"/>
        </w:rPr>
        <w:t>data</w:t>
      </w:r>
      <w:r w:rsidR="00620B75" w:rsidRPr="002B32D5">
        <w:rPr>
          <w:rFonts w:ascii="serif" w:hAnsi="serif" w:cs="serif"/>
          <w:color w:val="000000"/>
        </w:rPr>
        <w:t>, please contact the DPO. You have the right to make a complaint at any time to the Information Commissioner’s Office (ICO), the UK supervisory author</w:t>
      </w:r>
      <w:r>
        <w:rPr>
          <w:rFonts w:ascii="serif" w:hAnsi="serif" w:cs="serif"/>
          <w:color w:val="000000"/>
        </w:rPr>
        <w:t>ity for data protection issues.</w:t>
      </w:r>
    </w:p>
    <w:p w14:paraId="6C0B0B18"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7EB5857C"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b/>
          <w:bCs/>
          <w:color w:val="000000"/>
        </w:rPr>
        <w:t>CHANGES TO THIS</w:t>
      </w:r>
      <w:r w:rsidR="00F13356">
        <w:rPr>
          <w:rFonts w:ascii="serif" w:hAnsi="serif" w:cs="serif"/>
          <w:b/>
          <w:bCs/>
          <w:color w:val="000000"/>
        </w:rPr>
        <w:t xml:space="preserve"> PRIVACY NOTICE</w:t>
      </w:r>
    </w:p>
    <w:p w14:paraId="14CEEA4C" w14:textId="1637BF44" w:rsidR="00620B75" w:rsidRPr="002B32D5" w:rsidRDefault="00620B75" w:rsidP="00221AB4">
      <w:pPr>
        <w:widowControl w:val="0"/>
        <w:autoSpaceDE w:val="0"/>
        <w:autoSpaceDN w:val="0"/>
        <w:adjustRightInd w:val="0"/>
        <w:spacing w:before="200" w:line="240" w:lineRule="auto"/>
        <w:jc w:val="both"/>
        <w:rPr>
          <w:rFonts w:ascii="serif" w:hAnsi="serif" w:cs="serif"/>
          <w:color w:val="000000"/>
        </w:rPr>
      </w:pPr>
      <w:r w:rsidRPr="002B32D5">
        <w:rPr>
          <w:rFonts w:ascii="serif" w:hAnsi="serif" w:cs="serif"/>
          <w:color w:val="000000"/>
        </w:rPr>
        <w:t xml:space="preserve">We reserve the right to update this </w:t>
      </w:r>
      <w:r w:rsidR="00F13356">
        <w:rPr>
          <w:rFonts w:ascii="serif" w:hAnsi="serif" w:cs="serif"/>
          <w:color w:val="000000"/>
        </w:rPr>
        <w:t xml:space="preserve">privacy notice </w:t>
      </w:r>
      <w:r w:rsidRPr="002B32D5">
        <w:rPr>
          <w:rFonts w:ascii="serif" w:hAnsi="serif" w:cs="serif"/>
          <w:color w:val="000000"/>
        </w:rPr>
        <w:t xml:space="preserve">at any time, and we will provide you with a new </w:t>
      </w:r>
      <w:r w:rsidR="00F13356">
        <w:rPr>
          <w:rFonts w:ascii="serif" w:hAnsi="serif" w:cs="serif"/>
          <w:color w:val="000000"/>
        </w:rPr>
        <w:t xml:space="preserve">privacy notice </w:t>
      </w:r>
      <w:r w:rsidRPr="002B32D5">
        <w:rPr>
          <w:rFonts w:ascii="serif" w:hAnsi="serif" w:cs="serif"/>
          <w:color w:val="000000"/>
        </w:rPr>
        <w:t xml:space="preserve">when we make any substantial updates. We may also notify you in other ways from time to time about the processing of your personal </w:t>
      </w:r>
      <w:r w:rsidR="002E3F5B">
        <w:rPr>
          <w:rFonts w:ascii="serif" w:hAnsi="serif" w:cs="serif"/>
          <w:color w:val="000000"/>
        </w:rPr>
        <w:t>data</w:t>
      </w:r>
      <w:r w:rsidRPr="002B32D5">
        <w:rPr>
          <w:rFonts w:ascii="serif" w:hAnsi="serif" w:cs="serif"/>
          <w:color w:val="000000"/>
        </w:rPr>
        <w:t>.</w:t>
      </w:r>
    </w:p>
    <w:p w14:paraId="60FF3003"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38E1CB17" w14:textId="77777777" w:rsidR="00620B75" w:rsidRPr="002B32D5" w:rsidRDefault="00620B75" w:rsidP="00221AB4">
      <w:pPr>
        <w:widowControl w:val="0"/>
        <w:autoSpaceDE w:val="0"/>
        <w:autoSpaceDN w:val="0"/>
        <w:adjustRightInd w:val="0"/>
        <w:spacing w:after="0" w:line="240" w:lineRule="auto"/>
        <w:jc w:val="both"/>
        <w:rPr>
          <w:rFonts w:ascii="serif" w:hAnsi="serif" w:cs="serif"/>
          <w:color w:val="000000"/>
        </w:rPr>
      </w:pPr>
      <w:r w:rsidRPr="002B32D5">
        <w:rPr>
          <w:rFonts w:ascii="serif" w:hAnsi="serif" w:cs="serif"/>
          <w:color w:val="000000"/>
        </w:rPr>
        <w:t> </w:t>
      </w:r>
    </w:p>
    <w:p w14:paraId="49390FB1" w14:textId="5A79209C" w:rsidR="00DC7DE5" w:rsidRDefault="00DC7DE5" w:rsidP="00DC7DE5">
      <w:pPr>
        <w:rPr>
          <w:i/>
        </w:rPr>
      </w:pPr>
      <w:bookmarkStart w:id="2" w:name="kh_relatedContentOffset_1"/>
      <w:bookmarkEnd w:id="2"/>
      <w:r>
        <w:rPr>
          <w:i/>
        </w:rPr>
        <w:t xml:space="preserve">The Firm’s Data Protection Officer is responsible for this Notice which was adopted on </w:t>
      </w:r>
      <w:r w:rsidR="00F652AC">
        <w:rPr>
          <w:i/>
        </w:rPr>
        <w:t xml:space="preserve">8 May 2018 and </w:t>
      </w:r>
      <w:r w:rsidR="00BB4ADA">
        <w:rPr>
          <w:i/>
        </w:rPr>
        <w:t xml:space="preserve">last </w:t>
      </w:r>
      <w:r w:rsidR="00F652AC">
        <w:rPr>
          <w:i/>
        </w:rPr>
        <w:t>revised on</w:t>
      </w:r>
      <w:r w:rsidR="0021544F">
        <w:rPr>
          <w:i/>
        </w:rPr>
        <w:t xml:space="preserve"> </w:t>
      </w:r>
      <w:r w:rsidR="000F3E19">
        <w:rPr>
          <w:i/>
        </w:rPr>
        <w:t>22</w:t>
      </w:r>
      <w:r w:rsidR="0021544F">
        <w:rPr>
          <w:i/>
        </w:rPr>
        <w:t xml:space="preserve"> January 2024</w:t>
      </w:r>
      <w:r>
        <w:rPr>
          <w:i/>
        </w:rPr>
        <w:t>.</w:t>
      </w:r>
    </w:p>
    <w:p w14:paraId="2D1BC714" w14:textId="77777777" w:rsidR="00620B75" w:rsidRPr="002B32D5" w:rsidRDefault="00620B75" w:rsidP="00221AB4">
      <w:pPr>
        <w:widowControl w:val="0"/>
        <w:autoSpaceDE w:val="0"/>
        <w:autoSpaceDN w:val="0"/>
        <w:adjustRightInd w:val="0"/>
        <w:spacing w:after="0" w:line="240" w:lineRule="auto"/>
        <w:jc w:val="both"/>
        <w:rPr>
          <w:rFonts w:ascii="Arial" w:hAnsi="Arial" w:cs="Arial"/>
        </w:rPr>
      </w:pPr>
    </w:p>
    <w:sectPr w:rsidR="00620B75" w:rsidRPr="002B32D5" w:rsidSect="006D1B44">
      <w:type w:val="continuous"/>
      <w:pgSz w:w="12240" w:h="15840"/>
      <w:pgMar w:top="1080" w:right="1080" w:bottom="1080" w:left="1080" w:header="720" w:footer="720" w:gutter="0"/>
      <w:cols w:space="720"/>
      <w:noEndnote/>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BA5E8" w14:textId="77777777" w:rsidR="006052C9" w:rsidRDefault="006052C9">
      <w:pPr>
        <w:spacing w:after="0" w:line="240" w:lineRule="auto"/>
      </w:pPr>
      <w:r>
        <w:separator/>
      </w:r>
    </w:p>
  </w:endnote>
  <w:endnote w:type="continuationSeparator" w:id="0">
    <w:p w14:paraId="2EFC2684" w14:textId="77777777" w:rsidR="006052C9" w:rsidRDefault="0060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53CC9" w14:textId="77777777" w:rsidR="0021544F" w:rsidRDefault="00215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3588" w14:textId="2D19D49D" w:rsidR="00456AF9" w:rsidRDefault="00456AF9">
    <w:pPr>
      <w:pStyle w:val="Footer"/>
      <w:jc w:val="center"/>
    </w:pPr>
    <w:r>
      <w:fldChar w:fldCharType="begin"/>
    </w:r>
    <w:r>
      <w:instrText xml:space="preserve"> PAGE   \* MERGEFORMAT </w:instrText>
    </w:r>
    <w:r>
      <w:fldChar w:fldCharType="separate"/>
    </w:r>
    <w:r w:rsidR="00A801B0">
      <w:rPr>
        <w:noProof/>
      </w:rPr>
      <w:t>16</w:t>
    </w:r>
    <w:r>
      <w:fldChar w:fldCharType="end"/>
    </w:r>
  </w:p>
  <w:p w14:paraId="3CBA64DE" w14:textId="434E5C27" w:rsidR="00456AF9" w:rsidRDefault="00456AF9" w:rsidP="00DC7DE5">
    <w:pPr>
      <w:pStyle w:val="Footer"/>
    </w:pPr>
    <w:r>
      <w:t xml:space="preserve">Version </w:t>
    </w:r>
    <w:r w:rsidR="00110151">
      <w:t>– January 2024</w:t>
    </w:r>
  </w:p>
  <w:p w14:paraId="55BC76E8" w14:textId="77777777" w:rsidR="00456AF9" w:rsidRDefault="00456AF9" w:rsidP="00DC7DE5">
    <w:pPr>
      <w:pStyle w:val="Footer"/>
    </w:pPr>
    <w:r>
      <w:t xml:space="preserve">Confidential </w:t>
    </w:r>
  </w:p>
  <w:p w14:paraId="3A2A8F74" w14:textId="504D4B00" w:rsidR="00456AF9" w:rsidRDefault="00456AF9">
    <w:pPr>
      <w:widowControl w:val="0"/>
      <w:autoSpaceDE w:val="0"/>
      <w:autoSpaceDN w:val="0"/>
      <w:adjustRightInd w:val="0"/>
      <w:spacing w:after="0" w:line="240" w:lineRule="auto"/>
      <w:rPr>
        <w:rFonts w:ascii="Arial" w:hAnsi="Arial" w:cs="Arial"/>
        <w:sz w:val="24"/>
        <w:szCs w:val="24"/>
      </w:rPr>
    </w:pPr>
  </w:p>
  <w:p w14:paraId="107FF626" w14:textId="00ECFF88" w:rsidR="00456AF9" w:rsidRDefault="00456AF9" w:rsidP="006D1B44">
    <w:pPr>
      <w:widowControl w:val="0"/>
      <w:autoSpaceDE w:val="0"/>
      <w:autoSpaceDN w:val="0"/>
      <w:adjustRightInd w:val="0"/>
      <w:spacing w:after="0" w:line="180" w:lineRule="exact"/>
      <w:rPr>
        <w:rFonts w:ascii="Arial" w:hAnsi="Arial" w:cs="Arial"/>
        <w:sz w:val="24"/>
        <w:szCs w:val="24"/>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A801B0">
      <w:rPr>
        <w:rFonts w:ascii="Arial" w:hAnsi="Arial" w:cs="Arial"/>
        <w:sz w:val="16"/>
      </w:rPr>
      <w:t>4159-6645-2814,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36BC" w14:textId="77777777" w:rsidR="0021544F" w:rsidRDefault="0021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C3A70" w14:textId="77777777" w:rsidR="006052C9" w:rsidRDefault="006052C9">
      <w:pPr>
        <w:spacing w:after="0" w:line="240" w:lineRule="auto"/>
      </w:pPr>
      <w:r>
        <w:separator/>
      </w:r>
    </w:p>
  </w:footnote>
  <w:footnote w:type="continuationSeparator" w:id="0">
    <w:p w14:paraId="40F3BC4C" w14:textId="77777777" w:rsidR="006052C9" w:rsidRDefault="0060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725B" w14:textId="77777777" w:rsidR="0021544F" w:rsidRDefault="00215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D5E5" w14:textId="77777777" w:rsidR="00456AF9" w:rsidRDefault="00456AF9">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F586" w14:textId="77777777" w:rsidR="0021544F" w:rsidRDefault="00215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B3A8E"/>
    <w:multiLevelType w:val="singleLevel"/>
    <w:tmpl w:val="34452BF1"/>
    <w:lvl w:ilvl="0">
      <w:numFmt w:val="decimal"/>
      <w:lvlText w:val="•"/>
      <w:lvlJc w:val="left"/>
      <w:rPr>
        <w:rFonts w:cs="Times New Roman"/>
      </w:rPr>
    </w:lvl>
  </w:abstractNum>
  <w:abstractNum w:abstractNumId="1" w15:restartNumberingAfterBreak="0">
    <w:nsid w:val="82F7D09D"/>
    <w:multiLevelType w:val="singleLevel"/>
    <w:tmpl w:val="9D7CCEBA"/>
    <w:lvl w:ilvl="0">
      <w:numFmt w:val="decimal"/>
      <w:lvlText w:val="•"/>
      <w:lvlJc w:val="left"/>
      <w:rPr>
        <w:rFonts w:cs="Times New Roman"/>
      </w:rPr>
    </w:lvl>
  </w:abstractNum>
  <w:abstractNum w:abstractNumId="2" w15:restartNumberingAfterBreak="0">
    <w:nsid w:val="834BC0EE"/>
    <w:multiLevelType w:val="singleLevel"/>
    <w:tmpl w:val="30AC7AEC"/>
    <w:lvl w:ilvl="0">
      <w:numFmt w:val="decimal"/>
      <w:lvlText w:val="•"/>
      <w:lvlJc w:val="left"/>
      <w:rPr>
        <w:rFonts w:cs="Times New Roman"/>
      </w:rPr>
    </w:lvl>
  </w:abstractNum>
  <w:abstractNum w:abstractNumId="3" w15:restartNumberingAfterBreak="0">
    <w:nsid w:val="869B55A4"/>
    <w:multiLevelType w:val="singleLevel"/>
    <w:tmpl w:val="510F45EE"/>
    <w:lvl w:ilvl="0">
      <w:numFmt w:val="decimal"/>
      <w:lvlText w:val="•"/>
      <w:lvlJc w:val="left"/>
      <w:rPr>
        <w:rFonts w:cs="Times New Roman"/>
      </w:rPr>
    </w:lvl>
  </w:abstractNum>
  <w:abstractNum w:abstractNumId="4" w15:restartNumberingAfterBreak="0">
    <w:nsid w:val="89F6A0DB"/>
    <w:multiLevelType w:val="singleLevel"/>
    <w:tmpl w:val="DC57F962"/>
    <w:lvl w:ilvl="0">
      <w:numFmt w:val="decimal"/>
      <w:lvlText w:val="•"/>
      <w:lvlJc w:val="left"/>
      <w:rPr>
        <w:rFonts w:cs="Times New Roman"/>
      </w:rPr>
    </w:lvl>
  </w:abstractNum>
  <w:abstractNum w:abstractNumId="5" w15:restartNumberingAfterBreak="0">
    <w:nsid w:val="950BC665"/>
    <w:multiLevelType w:val="singleLevel"/>
    <w:tmpl w:val="A9351C16"/>
    <w:lvl w:ilvl="0">
      <w:numFmt w:val="decimal"/>
      <w:lvlText w:val="•"/>
      <w:lvlJc w:val="left"/>
      <w:rPr>
        <w:rFonts w:cs="Times New Roman"/>
      </w:rPr>
    </w:lvl>
  </w:abstractNum>
  <w:abstractNum w:abstractNumId="6" w15:restartNumberingAfterBreak="0">
    <w:nsid w:val="957A3641"/>
    <w:multiLevelType w:val="singleLevel"/>
    <w:tmpl w:val="4EF6D3CA"/>
    <w:lvl w:ilvl="0">
      <w:numFmt w:val="decimal"/>
      <w:lvlText w:val="•"/>
      <w:lvlJc w:val="left"/>
      <w:rPr>
        <w:rFonts w:cs="Times New Roman"/>
      </w:rPr>
    </w:lvl>
  </w:abstractNum>
  <w:abstractNum w:abstractNumId="7" w15:restartNumberingAfterBreak="0">
    <w:nsid w:val="9757253C"/>
    <w:multiLevelType w:val="singleLevel"/>
    <w:tmpl w:val="31C48273"/>
    <w:lvl w:ilvl="0">
      <w:numFmt w:val="decimal"/>
      <w:lvlText w:val="•"/>
      <w:lvlJc w:val="left"/>
      <w:rPr>
        <w:rFonts w:cs="Times New Roman"/>
      </w:rPr>
    </w:lvl>
  </w:abstractNum>
  <w:abstractNum w:abstractNumId="8" w15:restartNumberingAfterBreak="0">
    <w:nsid w:val="98F10B64"/>
    <w:multiLevelType w:val="singleLevel"/>
    <w:tmpl w:val="A5599C79"/>
    <w:lvl w:ilvl="0">
      <w:numFmt w:val="decimal"/>
      <w:lvlText w:val="•"/>
      <w:lvlJc w:val="left"/>
      <w:rPr>
        <w:rFonts w:cs="Times New Roman"/>
      </w:rPr>
    </w:lvl>
  </w:abstractNum>
  <w:abstractNum w:abstractNumId="9" w15:restartNumberingAfterBreak="0">
    <w:nsid w:val="990B3FBF"/>
    <w:multiLevelType w:val="singleLevel"/>
    <w:tmpl w:val="CA9FA74E"/>
    <w:lvl w:ilvl="0">
      <w:numFmt w:val="decimal"/>
      <w:lvlText w:val="•"/>
      <w:lvlJc w:val="left"/>
      <w:rPr>
        <w:rFonts w:cs="Times New Roman"/>
      </w:rPr>
    </w:lvl>
  </w:abstractNum>
  <w:abstractNum w:abstractNumId="10" w15:restartNumberingAfterBreak="0">
    <w:nsid w:val="9B041767"/>
    <w:multiLevelType w:val="singleLevel"/>
    <w:tmpl w:val="826FC41B"/>
    <w:lvl w:ilvl="0">
      <w:numFmt w:val="decimal"/>
      <w:lvlText w:val="•"/>
      <w:lvlJc w:val="left"/>
      <w:rPr>
        <w:rFonts w:cs="Times New Roman"/>
      </w:rPr>
    </w:lvl>
  </w:abstractNum>
  <w:abstractNum w:abstractNumId="11" w15:restartNumberingAfterBreak="0">
    <w:nsid w:val="9E9F3375"/>
    <w:multiLevelType w:val="singleLevel"/>
    <w:tmpl w:val="3DC2F227"/>
    <w:lvl w:ilvl="0">
      <w:numFmt w:val="decimal"/>
      <w:lvlText w:val="•"/>
      <w:lvlJc w:val="left"/>
      <w:rPr>
        <w:rFonts w:cs="Times New Roman"/>
      </w:rPr>
    </w:lvl>
  </w:abstractNum>
  <w:abstractNum w:abstractNumId="12" w15:restartNumberingAfterBreak="0">
    <w:nsid w:val="A150152A"/>
    <w:multiLevelType w:val="singleLevel"/>
    <w:tmpl w:val="D469C426"/>
    <w:lvl w:ilvl="0">
      <w:numFmt w:val="decimal"/>
      <w:lvlText w:val="•"/>
      <w:lvlJc w:val="left"/>
      <w:rPr>
        <w:rFonts w:cs="Times New Roman"/>
      </w:rPr>
    </w:lvl>
  </w:abstractNum>
  <w:abstractNum w:abstractNumId="13" w15:restartNumberingAfterBreak="0">
    <w:nsid w:val="A5CDDB2A"/>
    <w:multiLevelType w:val="singleLevel"/>
    <w:tmpl w:val="D5E4E0F3"/>
    <w:lvl w:ilvl="0">
      <w:numFmt w:val="decimal"/>
      <w:lvlText w:val="•"/>
      <w:lvlJc w:val="left"/>
      <w:rPr>
        <w:rFonts w:cs="Times New Roman"/>
      </w:rPr>
    </w:lvl>
  </w:abstractNum>
  <w:abstractNum w:abstractNumId="14" w15:restartNumberingAfterBreak="0">
    <w:nsid w:val="AC413F32"/>
    <w:multiLevelType w:val="singleLevel"/>
    <w:tmpl w:val="C5041E14"/>
    <w:lvl w:ilvl="0">
      <w:numFmt w:val="decimal"/>
      <w:lvlText w:val="•"/>
      <w:lvlJc w:val="left"/>
      <w:rPr>
        <w:rFonts w:cs="Times New Roman"/>
      </w:rPr>
    </w:lvl>
  </w:abstractNum>
  <w:abstractNum w:abstractNumId="15" w15:restartNumberingAfterBreak="0">
    <w:nsid w:val="B2F8B286"/>
    <w:multiLevelType w:val="singleLevel"/>
    <w:tmpl w:val="9046FA6D"/>
    <w:lvl w:ilvl="0">
      <w:numFmt w:val="decimal"/>
      <w:lvlText w:val="•"/>
      <w:lvlJc w:val="left"/>
      <w:rPr>
        <w:rFonts w:cs="Times New Roman"/>
      </w:rPr>
    </w:lvl>
  </w:abstractNum>
  <w:abstractNum w:abstractNumId="16" w15:restartNumberingAfterBreak="0">
    <w:nsid w:val="B5A4958C"/>
    <w:multiLevelType w:val="singleLevel"/>
    <w:tmpl w:val="B7B98FF6"/>
    <w:lvl w:ilvl="0">
      <w:numFmt w:val="decimal"/>
      <w:lvlText w:val="•"/>
      <w:lvlJc w:val="left"/>
      <w:rPr>
        <w:rFonts w:cs="Times New Roman"/>
      </w:rPr>
    </w:lvl>
  </w:abstractNum>
  <w:abstractNum w:abstractNumId="17" w15:restartNumberingAfterBreak="0">
    <w:nsid w:val="B727BAFA"/>
    <w:multiLevelType w:val="singleLevel"/>
    <w:tmpl w:val="C2DBF0B5"/>
    <w:lvl w:ilvl="0">
      <w:numFmt w:val="decimal"/>
      <w:lvlText w:val="•"/>
      <w:lvlJc w:val="left"/>
      <w:rPr>
        <w:rFonts w:cs="Times New Roman"/>
      </w:rPr>
    </w:lvl>
  </w:abstractNum>
  <w:abstractNum w:abstractNumId="18" w15:restartNumberingAfterBreak="0">
    <w:nsid w:val="B742ABE5"/>
    <w:multiLevelType w:val="singleLevel"/>
    <w:tmpl w:val="F8A2EA86"/>
    <w:lvl w:ilvl="0">
      <w:numFmt w:val="decimal"/>
      <w:lvlText w:val="•"/>
      <w:lvlJc w:val="left"/>
      <w:rPr>
        <w:rFonts w:cs="Times New Roman"/>
      </w:rPr>
    </w:lvl>
  </w:abstractNum>
  <w:abstractNum w:abstractNumId="19" w15:restartNumberingAfterBreak="0">
    <w:nsid w:val="BE0935AA"/>
    <w:multiLevelType w:val="singleLevel"/>
    <w:tmpl w:val="C79D40F2"/>
    <w:lvl w:ilvl="0">
      <w:numFmt w:val="decimal"/>
      <w:lvlText w:val="•"/>
      <w:lvlJc w:val="left"/>
      <w:rPr>
        <w:rFonts w:cs="Times New Roman"/>
      </w:rPr>
    </w:lvl>
  </w:abstractNum>
  <w:abstractNum w:abstractNumId="20" w15:restartNumberingAfterBreak="0">
    <w:nsid w:val="C0D50F77"/>
    <w:multiLevelType w:val="singleLevel"/>
    <w:tmpl w:val="B2B762E0"/>
    <w:lvl w:ilvl="0">
      <w:numFmt w:val="decimal"/>
      <w:lvlText w:val="•"/>
      <w:lvlJc w:val="left"/>
      <w:rPr>
        <w:rFonts w:cs="Times New Roman"/>
      </w:rPr>
    </w:lvl>
  </w:abstractNum>
  <w:abstractNum w:abstractNumId="21" w15:restartNumberingAfterBreak="0">
    <w:nsid w:val="C16CDFFF"/>
    <w:multiLevelType w:val="singleLevel"/>
    <w:tmpl w:val="7510C26C"/>
    <w:lvl w:ilvl="0">
      <w:numFmt w:val="decimal"/>
      <w:lvlText w:val="•"/>
      <w:lvlJc w:val="left"/>
      <w:rPr>
        <w:rFonts w:cs="Times New Roman"/>
      </w:rPr>
    </w:lvl>
  </w:abstractNum>
  <w:abstractNum w:abstractNumId="22" w15:restartNumberingAfterBreak="0">
    <w:nsid w:val="C2328E83"/>
    <w:multiLevelType w:val="singleLevel"/>
    <w:tmpl w:val="50121E78"/>
    <w:lvl w:ilvl="0">
      <w:numFmt w:val="decimal"/>
      <w:lvlText w:val="•"/>
      <w:lvlJc w:val="left"/>
      <w:rPr>
        <w:rFonts w:cs="Times New Roman"/>
      </w:rPr>
    </w:lvl>
  </w:abstractNum>
  <w:abstractNum w:abstractNumId="23" w15:restartNumberingAfterBreak="0">
    <w:nsid w:val="C3EDD9A6"/>
    <w:multiLevelType w:val="singleLevel"/>
    <w:tmpl w:val="85CA76B0"/>
    <w:lvl w:ilvl="0">
      <w:numFmt w:val="decimal"/>
      <w:lvlText w:val="•"/>
      <w:lvlJc w:val="left"/>
      <w:rPr>
        <w:rFonts w:cs="Times New Roman"/>
      </w:rPr>
    </w:lvl>
  </w:abstractNum>
  <w:abstractNum w:abstractNumId="24" w15:restartNumberingAfterBreak="0">
    <w:nsid w:val="CB92DA57"/>
    <w:multiLevelType w:val="singleLevel"/>
    <w:tmpl w:val="2798C073"/>
    <w:lvl w:ilvl="0">
      <w:numFmt w:val="decimal"/>
      <w:lvlText w:val="•"/>
      <w:lvlJc w:val="left"/>
      <w:rPr>
        <w:rFonts w:cs="Times New Roman"/>
      </w:rPr>
    </w:lvl>
  </w:abstractNum>
  <w:abstractNum w:abstractNumId="25" w15:restartNumberingAfterBreak="0">
    <w:nsid w:val="CB9E953E"/>
    <w:multiLevelType w:val="singleLevel"/>
    <w:tmpl w:val="A9079B35"/>
    <w:lvl w:ilvl="0">
      <w:numFmt w:val="decimal"/>
      <w:lvlText w:val="•"/>
      <w:lvlJc w:val="left"/>
      <w:rPr>
        <w:rFonts w:cs="Times New Roman"/>
      </w:rPr>
    </w:lvl>
  </w:abstractNum>
  <w:abstractNum w:abstractNumId="26" w15:restartNumberingAfterBreak="0">
    <w:nsid w:val="CD278037"/>
    <w:multiLevelType w:val="singleLevel"/>
    <w:tmpl w:val="4C94A140"/>
    <w:lvl w:ilvl="0">
      <w:numFmt w:val="decimal"/>
      <w:lvlText w:val="•"/>
      <w:lvlJc w:val="left"/>
      <w:rPr>
        <w:rFonts w:cs="Times New Roman"/>
      </w:rPr>
    </w:lvl>
  </w:abstractNum>
  <w:abstractNum w:abstractNumId="27" w15:restartNumberingAfterBreak="0">
    <w:nsid w:val="CE039877"/>
    <w:multiLevelType w:val="singleLevel"/>
    <w:tmpl w:val="0B25559D"/>
    <w:lvl w:ilvl="0">
      <w:numFmt w:val="decimal"/>
      <w:lvlText w:val="•"/>
      <w:lvlJc w:val="left"/>
      <w:rPr>
        <w:rFonts w:cs="Times New Roman"/>
      </w:rPr>
    </w:lvl>
  </w:abstractNum>
  <w:abstractNum w:abstractNumId="28" w15:restartNumberingAfterBreak="0">
    <w:nsid w:val="D4983E7E"/>
    <w:multiLevelType w:val="singleLevel"/>
    <w:tmpl w:val="83709361"/>
    <w:lvl w:ilvl="0">
      <w:numFmt w:val="decimal"/>
      <w:lvlText w:val="•"/>
      <w:lvlJc w:val="left"/>
      <w:rPr>
        <w:rFonts w:cs="Times New Roman"/>
      </w:rPr>
    </w:lvl>
  </w:abstractNum>
  <w:abstractNum w:abstractNumId="29" w15:restartNumberingAfterBreak="0">
    <w:nsid w:val="E0A3E337"/>
    <w:multiLevelType w:val="singleLevel"/>
    <w:tmpl w:val="7A48DDEA"/>
    <w:lvl w:ilvl="0">
      <w:numFmt w:val="decimal"/>
      <w:lvlText w:val="•"/>
      <w:lvlJc w:val="left"/>
      <w:rPr>
        <w:rFonts w:cs="Times New Roman"/>
      </w:rPr>
    </w:lvl>
  </w:abstractNum>
  <w:abstractNum w:abstractNumId="30" w15:restartNumberingAfterBreak="0">
    <w:nsid w:val="EDC1AE27"/>
    <w:multiLevelType w:val="singleLevel"/>
    <w:tmpl w:val="ECE1DD16"/>
    <w:lvl w:ilvl="0">
      <w:numFmt w:val="decimal"/>
      <w:lvlText w:val="•"/>
      <w:lvlJc w:val="left"/>
      <w:rPr>
        <w:rFonts w:cs="Times New Roman"/>
      </w:rPr>
    </w:lvl>
  </w:abstractNum>
  <w:abstractNum w:abstractNumId="31" w15:restartNumberingAfterBreak="0">
    <w:nsid w:val="EDD5FAE5"/>
    <w:multiLevelType w:val="singleLevel"/>
    <w:tmpl w:val="A8C30542"/>
    <w:lvl w:ilvl="0">
      <w:numFmt w:val="decimal"/>
      <w:lvlText w:val="•"/>
      <w:lvlJc w:val="left"/>
      <w:rPr>
        <w:rFonts w:cs="Times New Roman"/>
      </w:rPr>
    </w:lvl>
  </w:abstractNum>
  <w:abstractNum w:abstractNumId="32" w15:restartNumberingAfterBreak="0">
    <w:nsid w:val="F0EEF1C4"/>
    <w:multiLevelType w:val="singleLevel"/>
    <w:tmpl w:val="D2D7B41A"/>
    <w:lvl w:ilvl="0">
      <w:numFmt w:val="decimal"/>
      <w:lvlText w:val="•"/>
      <w:lvlJc w:val="left"/>
      <w:rPr>
        <w:rFonts w:cs="Times New Roman"/>
      </w:rPr>
    </w:lvl>
  </w:abstractNum>
  <w:abstractNum w:abstractNumId="33" w15:restartNumberingAfterBreak="0">
    <w:nsid w:val="F872ABB1"/>
    <w:multiLevelType w:val="singleLevel"/>
    <w:tmpl w:val="D11CC4A1"/>
    <w:lvl w:ilvl="0">
      <w:numFmt w:val="decimal"/>
      <w:lvlText w:val="•"/>
      <w:lvlJc w:val="left"/>
      <w:rPr>
        <w:rFonts w:cs="Times New Roman"/>
      </w:rPr>
    </w:lvl>
  </w:abstractNum>
  <w:abstractNum w:abstractNumId="34" w15:restartNumberingAfterBreak="0">
    <w:nsid w:val="070C1130"/>
    <w:multiLevelType w:val="singleLevel"/>
    <w:tmpl w:val="9BC1F7D3"/>
    <w:lvl w:ilvl="0">
      <w:numFmt w:val="decimal"/>
      <w:lvlText w:val="•"/>
      <w:lvlJc w:val="left"/>
      <w:rPr>
        <w:rFonts w:cs="Times New Roman"/>
      </w:rPr>
    </w:lvl>
  </w:abstractNum>
  <w:abstractNum w:abstractNumId="35" w15:restartNumberingAfterBreak="0">
    <w:nsid w:val="0A55FB6D"/>
    <w:multiLevelType w:val="singleLevel"/>
    <w:tmpl w:val="EEF95D3C"/>
    <w:lvl w:ilvl="0">
      <w:numFmt w:val="decimal"/>
      <w:lvlText w:val="•"/>
      <w:lvlJc w:val="left"/>
      <w:rPr>
        <w:rFonts w:cs="Times New Roman"/>
      </w:rPr>
    </w:lvl>
  </w:abstractNum>
  <w:abstractNum w:abstractNumId="36" w15:restartNumberingAfterBreak="0">
    <w:nsid w:val="0F9D0EB0"/>
    <w:multiLevelType w:val="singleLevel"/>
    <w:tmpl w:val="1053EB14"/>
    <w:lvl w:ilvl="0">
      <w:numFmt w:val="decimal"/>
      <w:lvlText w:val="•"/>
      <w:lvlJc w:val="left"/>
      <w:rPr>
        <w:rFonts w:cs="Times New Roman"/>
      </w:rPr>
    </w:lvl>
  </w:abstractNum>
  <w:abstractNum w:abstractNumId="37" w15:restartNumberingAfterBreak="0">
    <w:nsid w:val="18176409"/>
    <w:multiLevelType w:val="hybridMultilevel"/>
    <w:tmpl w:val="14AC8C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188ACC65"/>
    <w:multiLevelType w:val="singleLevel"/>
    <w:tmpl w:val="4E47C5DE"/>
    <w:lvl w:ilvl="0">
      <w:numFmt w:val="decimal"/>
      <w:lvlText w:val="•"/>
      <w:lvlJc w:val="left"/>
      <w:rPr>
        <w:rFonts w:cs="Times New Roman"/>
      </w:rPr>
    </w:lvl>
  </w:abstractNum>
  <w:abstractNum w:abstractNumId="39" w15:restartNumberingAfterBreak="0">
    <w:nsid w:val="1BD19256"/>
    <w:multiLevelType w:val="singleLevel"/>
    <w:tmpl w:val="1DD7E8CF"/>
    <w:lvl w:ilvl="0">
      <w:numFmt w:val="decimal"/>
      <w:lvlText w:val="•"/>
      <w:lvlJc w:val="left"/>
      <w:rPr>
        <w:rFonts w:cs="Times New Roman"/>
      </w:rPr>
    </w:lvl>
  </w:abstractNum>
  <w:abstractNum w:abstractNumId="40" w15:restartNumberingAfterBreak="0">
    <w:nsid w:val="23D905B6"/>
    <w:multiLevelType w:val="hybridMultilevel"/>
    <w:tmpl w:val="5DD63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27E8824F"/>
    <w:multiLevelType w:val="singleLevel"/>
    <w:tmpl w:val="D8C69A8F"/>
    <w:lvl w:ilvl="0">
      <w:numFmt w:val="decimal"/>
      <w:lvlText w:val="•"/>
      <w:lvlJc w:val="left"/>
      <w:rPr>
        <w:rFonts w:cs="Times New Roman"/>
      </w:rPr>
    </w:lvl>
  </w:abstractNum>
  <w:abstractNum w:abstractNumId="42" w15:restartNumberingAfterBreak="0">
    <w:nsid w:val="28F33E61"/>
    <w:multiLevelType w:val="hybridMultilevel"/>
    <w:tmpl w:val="B55C290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3" w15:restartNumberingAfterBreak="0">
    <w:nsid w:val="2C286EB6"/>
    <w:multiLevelType w:val="singleLevel"/>
    <w:tmpl w:val="23600732"/>
    <w:lvl w:ilvl="0">
      <w:numFmt w:val="decimal"/>
      <w:lvlText w:val="•"/>
      <w:lvlJc w:val="left"/>
      <w:rPr>
        <w:rFonts w:cs="Times New Roman"/>
      </w:rPr>
    </w:lvl>
  </w:abstractNum>
  <w:abstractNum w:abstractNumId="44" w15:restartNumberingAfterBreak="0">
    <w:nsid w:val="3A0050FB"/>
    <w:multiLevelType w:val="hybridMultilevel"/>
    <w:tmpl w:val="5B6EF8B6"/>
    <w:lvl w:ilvl="0" w:tplc="91828C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4988C28D"/>
    <w:multiLevelType w:val="singleLevel"/>
    <w:tmpl w:val="93A9BA1E"/>
    <w:lvl w:ilvl="0">
      <w:numFmt w:val="decimal"/>
      <w:lvlText w:val="•"/>
      <w:lvlJc w:val="left"/>
      <w:rPr>
        <w:rFonts w:cs="Times New Roman"/>
      </w:rPr>
    </w:lvl>
  </w:abstractNum>
  <w:abstractNum w:abstractNumId="46" w15:restartNumberingAfterBreak="0">
    <w:nsid w:val="4C215FD9"/>
    <w:multiLevelType w:val="hybridMultilevel"/>
    <w:tmpl w:val="82A6800E"/>
    <w:lvl w:ilvl="0" w:tplc="4942CEB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4C4F1634"/>
    <w:multiLevelType w:val="singleLevel"/>
    <w:tmpl w:val="DE071BBC"/>
    <w:lvl w:ilvl="0">
      <w:numFmt w:val="decimal"/>
      <w:lvlText w:val="•"/>
      <w:lvlJc w:val="left"/>
      <w:rPr>
        <w:rFonts w:cs="Times New Roman"/>
      </w:rPr>
    </w:lvl>
  </w:abstractNum>
  <w:abstractNum w:abstractNumId="48" w15:restartNumberingAfterBreak="0">
    <w:nsid w:val="4D26D943"/>
    <w:multiLevelType w:val="singleLevel"/>
    <w:tmpl w:val="1E95910E"/>
    <w:lvl w:ilvl="0">
      <w:numFmt w:val="decimal"/>
      <w:lvlText w:val="•"/>
      <w:lvlJc w:val="left"/>
      <w:rPr>
        <w:rFonts w:cs="Times New Roman"/>
      </w:rPr>
    </w:lvl>
  </w:abstractNum>
  <w:abstractNum w:abstractNumId="49" w15:restartNumberingAfterBreak="0">
    <w:nsid w:val="4F4A71F6"/>
    <w:multiLevelType w:val="singleLevel"/>
    <w:tmpl w:val="654FE369"/>
    <w:lvl w:ilvl="0">
      <w:numFmt w:val="decimal"/>
      <w:lvlText w:val="•"/>
      <w:lvlJc w:val="left"/>
      <w:rPr>
        <w:rFonts w:cs="Times New Roman"/>
      </w:rPr>
    </w:lvl>
  </w:abstractNum>
  <w:abstractNum w:abstractNumId="50" w15:restartNumberingAfterBreak="0">
    <w:nsid w:val="50CD1290"/>
    <w:multiLevelType w:val="singleLevel"/>
    <w:tmpl w:val="6A2FF1DB"/>
    <w:lvl w:ilvl="0">
      <w:numFmt w:val="decimal"/>
      <w:lvlText w:val="•"/>
      <w:lvlJc w:val="left"/>
      <w:rPr>
        <w:rFonts w:cs="Times New Roman"/>
      </w:rPr>
    </w:lvl>
  </w:abstractNum>
  <w:abstractNum w:abstractNumId="51" w15:restartNumberingAfterBreak="0">
    <w:nsid w:val="52CEF12E"/>
    <w:multiLevelType w:val="singleLevel"/>
    <w:tmpl w:val="E59C6B40"/>
    <w:lvl w:ilvl="0">
      <w:numFmt w:val="decimal"/>
      <w:lvlText w:val="•"/>
      <w:lvlJc w:val="left"/>
      <w:rPr>
        <w:rFonts w:cs="Times New Roman"/>
      </w:rPr>
    </w:lvl>
  </w:abstractNum>
  <w:abstractNum w:abstractNumId="52" w15:restartNumberingAfterBreak="0">
    <w:nsid w:val="626A1BA7"/>
    <w:multiLevelType w:val="singleLevel"/>
    <w:tmpl w:val="20768E6E"/>
    <w:lvl w:ilvl="0">
      <w:numFmt w:val="decimal"/>
      <w:lvlText w:val="•"/>
      <w:lvlJc w:val="left"/>
      <w:rPr>
        <w:rFonts w:cs="Times New Roman"/>
      </w:rPr>
    </w:lvl>
  </w:abstractNum>
  <w:abstractNum w:abstractNumId="53" w15:restartNumberingAfterBreak="0">
    <w:nsid w:val="64398689"/>
    <w:multiLevelType w:val="singleLevel"/>
    <w:tmpl w:val="088E7B3D"/>
    <w:lvl w:ilvl="0">
      <w:numFmt w:val="decimal"/>
      <w:lvlText w:val="•"/>
      <w:lvlJc w:val="left"/>
      <w:rPr>
        <w:rFonts w:cs="Times New Roman"/>
      </w:rPr>
    </w:lvl>
  </w:abstractNum>
  <w:abstractNum w:abstractNumId="54" w15:restartNumberingAfterBreak="0">
    <w:nsid w:val="660B12D7"/>
    <w:multiLevelType w:val="singleLevel"/>
    <w:tmpl w:val="7A48DDEA"/>
    <w:lvl w:ilvl="0">
      <w:numFmt w:val="decimal"/>
      <w:lvlText w:val="•"/>
      <w:lvlJc w:val="left"/>
      <w:rPr>
        <w:rFonts w:cs="Times New Roman"/>
      </w:rPr>
    </w:lvl>
  </w:abstractNum>
  <w:abstractNum w:abstractNumId="55" w15:restartNumberingAfterBreak="0">
    <w:nsid w:val="69AE9E4E"/>
    <w:multiLevelType w:val="singleLevel"/>
    <w:tmpl w:val="B4C052C8"/>
    <w:lvl w:ilvl="0">
      <w:numFmt w:val="decimal"/>
      <w:lvlText w:val="•"/>
      <w:lvlJc w:val="left"/>
      <w:rPr>
        <w:rFonts w:cs="Times New Roman"/>
      </w:rPr>
    </w:lvl>
  </w:abstractNum>
  <w:abstractNum w:abstractNumId="56" w15:restartNumberingAfterBreak="0">
    <w:nsid w:val="6A87CD07"/>
    <w:multiLevelType w:val="singleLevel"/>
    <w:tmpl w:val="3FDD060F"/>
    <w:lvl w:ilvl="0">
      <w:numFmt w:val="decimal"/>
      <w:lvlText w:val="•"/>
      <w:lvlJc w:val="left"/>
      <w:rPr>
        <w:rFonts w:cs="Times New Roman"/>
      </w:rPr>
    </w:lvl>
  </w:abstractNum>
  <w:abstractNum w:abstractNumId="57" w15:restartNumberingAfterBreak="0">
    <w:nsid w:val="6DFFED36"/>
    <w:multiLevelType w:val="singleLevel"/>
    <w:tmpl w:val="F97D0690"/>
    <w:lvl w:ilvl="0">
      <w:numFmt w:val="decimal"/>
      <w:lvlText w:val="•"/>
      <w:lvlJc w:val="left"/>
      <w:rPr>
        <w:rFonts w:cs="Times New Roman"/>
      </w:rPr>
    </w:lvl>
  </w:abstractNum>
  <w:abstractNum w:abstractNumId="58" w15:restartNumberingAfterBreak="0">
    <w:nsid w:val="6F19B58B"/>
    <w:multiLevelType w:val="singleLevel"/>
    <w:tmpl w:val="C4AB97C0"/>
    <w:lvl w:ilvl="0">
      <w:numFmt w:val="decimal"/>
      <w:lvlText w:val="•"/>
      <w:lvlJc w:val="left"/>
      <w:rPr>
        <w:rFonts w:cs="Times New Roman"/>
      </w:rPr>
    </w:lvl>
  </w:abstractNum>
  <w:abstractNum w:abstractNumId="59" w15:restartNumberingAfterBreak="0">
    <w:nsid w:val="73CA5993"/>
    <w:multiLevelType w:val="singleLevel"/>
    <w:tmpl w:val="FB00AE5A"/>
    <w:lvl w:ilvl="0">
      <w:numFmt w:val="decimal"/>
      <w:lvlText w:val="•"/>
      <w:lvlJc w:val="left"/>
      <w:rPr>
        <w:rFonts w:cs="Times New Roman"/>
      </w:rPr>
    </w:lvl>
  </w:abstractNum>
  <w:abstractNum w:abstractNumId="60" w15:restartNumberingAfterBreak="0">
    <w:nsid w:val="757749EE"/>
    <w:multiLevelType w:val="singleLevel"/>
    <w:tmpl w:val="53EFB510"/>
    <w:lvl w:ilvl="0">
      <w:numFmt w:val="decimal"/>
      <w:lvlText w:val="•"/>
      <w:lvlJc w:val="left"/>
      <w:rPr>
        <w:rFonts w:cs="Times New Roman"/>
      </w:rPr>
    </w:lvl>
  </w:abstractNum>
  <w:abstractNum w:abstractNumId="61" w15:restartNumberingAfterBreak="0">
    <w:nsid w:val="75C2C6CB"/>
    <w:multiLevelType w:val="singleLevel"/>
    <w:tmpl w:val="F9A8F0EE"/>
    <w:lvl w:ilvl="0">
      <w:numFmt w:val="decimal"/>
      <w:lvlText w:val="•"/>
      <w:lvlJc w:val="left"/>
      <w:rPr>
        <w:rFonts w:cs="Times New Roman"/>
      </w:rPr>
    </w:lvl>
  </w:abstractNum>
  <w:abstractNum w:abstractNumId="62" w15:restartNumberingAfterBreak="0">
    <w:nsid w:val="777638B8"/>
    <w:multiLevelType w:val="multilevel"/>
    <w:tmpl w:val="375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9854A6"/>
    <w:multiLevelType w:val="singleLevel"/>
    <w:tmpl w:val="D18764E5"/>
    <w:lvl w:ilvl="0">
      <w:numFmt w:val="decimal"/>
      <w:lvlText w:val="•"/>
      <w:lvlJc w:val="left"/>
      <w:rPr>
        <w:rFonts w:cs="Times New Roman"/>
      </w:rPr>
    </w:lvl>
  </w:abstractNum>
  <w:abstractNum w:abstractNumId="64" w15:restartNumberingAfterBreak="0">
    <w:nsid w:val="79E0E378"/>
    <w:multiLevelType w:val="singleLevel"/>
    <w:tmpl w:val="A2857543"/>
    <w:lvl w:ilvl="0">
      <w:numFmt w:val="decimal"/>
      <w:lvlText w:val="•"/>
      <w:lvlJc w:val="left"/>
      <w:rPr>
        <w:rFonts w:cs="Times New Roman"/>
      </w:rPr>
    </w:lvl>
  </w:abstractNum>
  <w:abstractNum w:abstractNumId="65" w15:restartNumberingAfterBreak="0">
    <w:nsid w:val="7E14F58B"/>
    <w:multiLevelType w:val="singleLevel"/>
    <w:tmpl w:val="D135DE76"/>
    <w:lvl w:ilvl="0">
      <w:numFmt w:val="decimal"/>
      <w:lvlText w:val="•"/>
      <w:lvlJc w:val="left"/>
      <w:rPr>
        <w:rFonts w:cs="Times New Roman"/>
      </w:rPr>
    </w:lvl>
  </w:abstractNum>
  <w:abstractNum w:abstractNumId="66" w15:restartNumberingAfterBreak="0">
    <w:nsid w:val="7F128CED"/>
    <w:multiLevelType w:val="singleLevel"/>
    <w:tmpl w:val="942D2630"/>
    <w:lvl w:ilvl="0">
      <w:numFmt w:val="decimal"/>
      <w:lvlText w:val="•"/>
      <w:lvlJc w:val="left"/>
      <w:rPr>
        <w:rFonts w:cs="Times New Roman"/>
      </w:rPr>
    </w:lvl>
  </w:abstractNum>
  <w:num w:numId="1">
    <w:abstractNumId w:val="31"/>
  </w:num>
  <w:num w:numId="2">
    <w:abstractNumId w:val="38"/>
  </w:num>
  <w:num w:numId="3">
    <w:abstractNumId w:val="35"/>
  </w:num>
  <w:num w:numId="4">
    <w:abstractNumId w:val="8"/>
  </w:num>
  <w:num w:numId="5">
    <w:abstractNumId w:val="48"/>
  </w:num>
  <w:num w:numId="6">
    <w:abstractNumId w:val="19"/>
  </w:num>
  <w:num w:numId="7">
    <w:abstractNumId w:val="13"/>
  </w:num>
  <w:num w:numId="8">
    <w:abstractNumId w:val="49"/>
  </w:num>
  <w:num w:numId="9">
    <w:abstractNumId w:val="24"/>
  </w:num>
  <w:num w:numId="10">
    <w:abstractNumId w:val="59"/>
  </w:num>
  <w:num w:numId="11">
    <w:abstractNumId w:val="34"/>
  </w:num>
  <w:num w:numId="12">
    <w:abstractNumId w:val="43"/>
  </w:num>
  <w:num w:numId="13">
    <w:abstractNumId w:val="39"/>
  </w:num>
  <w:num w:numId="14">
    <w:abstractNumId w:val="12"/>
  </w:num>
  <w:num w:numId="15">
    <w:abstractNumId w:val="18"/>
  </w:num>
  <w:num w:numId="16">
    <w:abstractNumId w:val="51"/>
  </w:num>
  <w:num w:numId="17">
    <w:abstractNumId w:val="17"/>
  </w:num>
  <w:num w:numId="18">
    <w:abstractNumId w:val="1"/>
  </w:num>
  <w:num w:numId="19">
    <w:abstractNumId w:val="11"/>
  </w:num>
  <w:num w:numId="20">
    <w:abstractNumId w:val="41"/>
  </w:num>
  <w:num w:numId="21">
    <w:abstractNumId w:val="21"/>
  </w:num>
  <w:num w:numId="22">
    <w:abstractNumId w:val="9"/>
  </w:num>
  <w:num w:numId="23">
    <w:abstractNumId w:val="55"/>
  </w:num>
  <w:num w:numId="24">
    <w:abstractNumId w:val="66"/>
  </w:num>
  <w:num w:numId="25">
    <w:abstractNumId w:val="52"/>
  </w:num>
  <w:num w:numId="26">
    <w:abstractNumId w:val="15"/>
  </w:num>
  <w:num w:numId="27">
    <w:abstractNumId w:val="3"/>
  </w:num>
  <w:num w:numId="28">
    <w:abstractNumId w:val="6"/>
  </w:num>
  <w:num w:numId="29">
    <w:abstractNumId w:val="29"/>
  </w:num>
  <w:num w:numId="30">
    <w:abstractNumId w:val="65"/>
  </w:num>
  <w:num w:numId="31">
    <w:abstractNumId w:val="60"/>
  </w:num>
  <w:num w:numId="32">
    <w:abstractNumId w:val="5"/>
  </w:num>
  <w:num w:numId="33">
    <w:abstractNumId w:val="64"/>
  </w:num>
  <w:num w:numId="34">
    <w:abstractNumId w:val="45"/>
  </w:num>
  <w:num w:numId="35">
    <w:abstractNumId w:val="10"/>
  </w:num>
  <w:num w:numId="36">
    <w:abstractNumId w:val="4"/>
  </w:num>
  <w:num w:numId="37">
    <w:abstractNumId w:val="57"/>
  </w:num>
  <w:num w:numId="38">
    <w:abstractNumId w:val="2"/>
  </w:num>
  <w:num w:numId="39">
    <w:abstractNumId w:val="0"/>
  </w:num>
  <w:num w:numId="40">
    <w:abstractNumId w:val="56"/>
  </w:num>
  <w:num w:numId="41">
    <w:abstractNumId w:val="32"/>
  </w:num>
  <w:num w:numId="42">
    <w:abstractNumId w:val="47"/>
  </w:num>
  <w:num w:numId="43">
    <w:abstractNumId w:val="63"/>
  </w:num>
  <w:num w:numId="44">
    <w:abstractNumId w:val="36"/>
  </w:num>
  <w:num w:numId="45">
    <w:abstractNumId w:val="20"/>
  </w:num>
  <w:num w:numId="46">
    <w:abstractNumId w:val="53"/>
  </w:num>
  <w:num w:numId="47">
    <w:abstractNumId w:val="26"/>
  </w:num>
  <w:num w:numId="48">
    <w:abstractNumId w:val="22"/>
  </w:num>
  <w:num w:numId="49">
    <w:abstractNumId w:val="30"/>
  </w:num>
  <w:num w:numId="50">
    <w:abstractNumId w:val="7"/>
  </w:num>
  <w:num w:numId="51">
    <w:abstractNumId w:val="58"/>
  </w:num>
  <w:num w:numId="52">
    <w:abstractNumId w:val="50"/>
  </w:num>
  <w:num w:numId="53">
    <w:abstractNumId w:val="33"/>
  </w:num>
  <w:num w:numId="54">
    <w:abstractNumId w:val="25"/>
  </w:num>
  <w:num w:numId="55">
    <w:abstractNumId w:val="14"/>
  </w:num>
  <w:num w:numId="56">
    <w:abstractNumId w:val="61"/>
  </w:num>
  <w:num w:numId="57">
    <w:abstractNumId w:val="27"/>
  </w:num>
  <w:num w:numId="58">
    <w:abstractNumId w:val="23"/>
  </w:num>
  <w:num w:numId="59">
    <w:abstractNumId w:val="28"/>
  </w:num>
  <w:num w:numId="60">
    <w:abstractNumId w:val="16"/>
  </w:num>
  <w:num w:numId="61">
    <w:abstractNumId w:val="37"/>
  </w:num>
  <w:num w:numId="62">
    <w:abstractNumId w:val="54"/>
  </w:num>
  <w:num w:numId="63">
    <w:abstractNumId w:val="46"/>
  </w:num>
  <w:num w:numId="64">
    <w:abstractNumId w:val="62"/>
  </w:num>
  <w:num w:numId="65">
    <w:abstractNumId w:val="42"/>
  </w:num>
  <w:num w:numId="66">
    <w:abstractNumId w:val="40"/>
  </w:num>
  <w:num w:numId="67">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159-6645-2814, v. 2"/>
    <w:docVar w:name="ndGeneratedStampLocation" w:val="ExceptFirst"/>
    <w:docVar w:name="PilgDocRef" w:val="7109513"/>
    <w:docVar w:name="PilgDocVersion" w:val="1"/>
    <w:docVar w:name="PilgOrigDocID" w:val="7109513"/>
  </w:docVars>
  <w:rsids>
    <w:rsidRoot w:val="005B01A8"/>
    <w:rsid w:val="00012B72"/>
    <w:rsid w:val="00013EA9"/>
    <w:rsid w:val="00030820"/>
    <w:rsid w:val="00032D37"/>
    <w:rsid w:val="000463ED"/>
    <w:rsid w:val="00050BF6"/>
    <w:rsid w:val="00075620"/>
    <w:rsid w:val="000818DA"/>
    <w:rsid w:val="00090050"/>
    <w:rsid w:val="000A46AA"/>
    <w:rsid w:val="000A4E77"/>
    <w:rsid w:val="000F3E19"/>
    <w:rsid w:val="00110151"/>
    <w:rsid w:val="00113312"/>
    <w:rsid w:val="0012318C"/>
    <w:rsid w:val="00123B4E"/>
    <w:rsid w:val="001273B1"/>
    <w:rsid w:val="0016770E"/>
    <w:rsid w:val="001B3F45"/>
    <w:rsid w:val="001C6B03"/>
    <w:rsid w:val="001D4A6D"/>
    <w:rsid w:val="001F3C12"/>
    <w:rsid w:val="0021544F"/>
    <w:rsid w:val="00221AB4"/>
    <w:rsid w:val="00227698"/>
    <w:rsid w:val="00244571"/>
    <w:rsid w:val="00261C22"/>
    <w:rsid w:val="002638B8"/>
    <w:rsid w:val="002768BA"/>
    <w:rsid w:val="002874A8"/>
    <w:rsid w:val="002B32D5"/>
    <w:rsid w:val="002C740F"/>
    <w:rsid w:val="002D386F"/>
    <w:rsid w:val="002D7363"/>
    <w:rsid w:val="002E3F5B"/>
    <w:rsid w:val="002E3FCD"/>
    <w:rsid w:val="00306B56"/>
    <w:rsid w:val="00371428"/>
    <w:rsid w:val="003B758D"/>
    <w:rsid w:val="003D124E"/>
    <w:rsid w:val="00421A6B"/>
    <w:rsid w:val="004514C3"/>
    <w:rsid w:val="004539A5"/>
    <w:rsid w:val="00456AF9"/>
    <w:rsid w:val="00460464"/>
    <w:rsid w:val="0046476F"/>
    <w:rsid w:val="0047111B"/>
    <w:rsid w:val="00475621"/>
    <w:rsid w:val="00475DF4"/>
    <w:rsid w:val="004909CD"/>
    <w:rsid w:val="004A6BF7"/>
    <w:rsid w:val="004B2833"/>
    <w:rsid w:val="004B289F"/>
    <w:rsid w:val="004C2954"/>
    <w:rsid w:val="004E13D8"/>
    <w:rsid w:val="0052129A"/>
    <w:rsid w:val="00521F10"/>
    <w:rsid w:val="00535E8A"/>
    <w:rsid w:val="0054446D"/>
    <w:rsid w:val="0056614D"/>
    <w:rsid w:val="0056750E"/>
    <w:rsid w:val="005A0BEF"/>
    <w:rsid w:val="005B01A8"/>
    <w:rsid w:val="005C232B"/>
    <w:rsid w:val="005D32C3"/>
    <w:rsid w:val="005E1018"/>
    <w:rsid w:val="005F0D68"/>
    <w:rsid w:val="00600BF4"/>
    <w:rsid w:val="006052C9"/>
    <w:rsid w:val="006146E1"/>
    <w:rsid w:val="00617A4D"/>
    <w:rsid w:val="00620B75"/>
    <w:rsid w:val="006402AA"/>
    <w:rsid w:val="00640FD6"/>
    <w:rsid w:val="00682F13"/>
    <w:rsid w:val="006B5E2D"/>
    <w:rsid w:val="006D1B44"/>
    <w:rsid w:val="006D444C"/>
    <w:rsid w:val="006D6C22"/>
    <w:rsid w:val="006E0E2E"/>
    <w:rsid w:val="006E5FCC"/>
    <w:rsid w:val="006E7153"/>
    <w:rsid w:val="006F1007"/>
    <w:rsid w:val="006F4A4E"/>
    <w:rsid w:val="00702827"/>
    <w:rsid w:val="00705E6F"/>
    <w:rsid w:val="00721458"/>
    <w:rsid w:val="007243D1"/>
    <w:rsid w:val="00733F2A"/>
    <w:rsid w:val="007464F8"/>
    <w:rsid w:val="00751C6F"/>
    <w:rsid w:val="00753B51"/>
    <w:rsid w:val="007664D6"/>
    <w:rsid w:val="00792F9F"/>
    <w:rsid w:val="007A2B25"/>
    <w:rsid w:val="007A6A87"/>
    <w:rsid w:val="007A7D2E"/>
    <w:rsid w:val="007F5903"/>
    <w:rsid w:val="00811E3E"/>
    <w:rsid w:val="00825CA6"/>
    <w:rsid w:val="00852384"/>
    <w:rsid w:val="00862A15"/>
    <w:rsid w:val="00864DEA"/>
    <w:rsid w:val="00885F2E"/>
    <w:rsid w:val="008A2416"/>
    <w:rsid w:val="008B023F"/>
    <w:rsid w:val="008C22A3"/>
    <w:rsid w:val="008F5844"/>
    <w:rsid w:val="00910701"/>
    <w:rsid w:val="009454A9"/>
    <w:rsid w:val="00947A0F"/>
    <w:rsid w:val="009538DA"/>
    <w:rsid w:val="00960F85"/>
    <w:rsid w:val="009758A0"/>
    <w:rsid w:val="009829A6"/>
    <w:rsid w:val="009A3451"/>
    <w:rsid w:val="009B2167"/>
    <w:rsid w:val="009D422E"/>
    <w:rsid w:val="009F472A"/>
    <w:rsid w:val="00A0534D"/>
    <w:rsid w:val="00A06465"/>
    <w:rsid w:val="00A3476C"/>
    <w:rsid w:val="00A46AA1"/>
    <w:rsid w:val="00A801B0"/>
    <w:rsid w:val="00A84B92"/>
    <w:rsid w:val="00AA3FF1"/>
    <w:rsid w:val="00AD2374"/>
    <w:rsid w:val="00AD3C77"/>
    <w:rsid w:val="00AE411A"/>
    <w:rsid w:val="00B27868"/>
    <w:rsid w:val="00B32CD0"/>
    <w:rsid w:val="00B40AF5"/>
    <w:rsid w:val="00B45E3A"/>
    <w:rsid w:val="00B71771"/>
    <w:rsid w:val="00B86BB9"/>
    <w:rsid w:val="00B97101"/>
    <w:rsid w:val="00BB4ADA"/>
    <w:rsid w:val="00BB53F9"/>
    <w:rsid w:val="00BC70FB"/>
    <w:rsid w:val="00BD6837"/>
    <w:rsid w:val="00BF48D5"/>
    <w:rsid w:val="00C102C0"/>
    <w:rsid w:val="00C3129B"/>
    <w:rsid w:val="00C50B1C"/>
    <w:rsid w:val="00C65165"/>
    <w:rsid w:val="00C92B22"/>
    <w:rsid w:val="00CA3300"/>
    <w:rsid w:val="00CB713A"/>
    <w:rsid w:val="00CD07B2"/>
    <w:rsid w:val="00CD2E79"/>
    <w:rsid w:val="00D17AF9"/>
    <w:rsid w:val="00D2432C"/>
    <w:rsid w:val="00D26E28"/>
    <w:rsid w:val="00D538FD"/>
    <w:rsid w:val="00D657F4"/>
    <w:rsid w:val="00DA2614"/>
    <w:rsid w:val="00DB0C03"/>
    <w:rsid w:val="00DB143C"/>
    <w:rsid w:val="00DB5C6B"/>
    <w:rsid w:val="00DC3E49"/>
    <w:rsid w:val="00DC7DE5"/>
    <w:rsid w:val="00DD7DB1"/>
    <w:rsid w:val="00DE016D"/>
    <w:rsid w:val="00DE43CA"/>
    <w:rsid w:val="00DF1798"/>
    <w:rsid w:val="00E219A9"/>
    <w:rsid w:val="00E422ED"/>
    <w:rsid w:val="00E641AD"/>
    <w:rsid w:val="00E67F5E"/>
    <w:rsid w:val="00E70759"/>
    <w:rsid w:val="00EA20E1"/>
    <w:rsid w:val="00EA250E"/>
    <w:rsid w:val="00EA5241"/>
    <w:rsid w:val="00EC20D0"/>
    <w:rsid w:val="00EF4C8D"/>
    <w:rsid w:val="00F01324"/>
    <w:rsid w:val="00F0254C"/>
    <w:rsid w:val="00F13356"/>
    <w:rsid w:val="00F1497A"/>
    <w:rsid w:val="00F401F9"/>
    <w:rsid w:val="00F608CD"/>
    <w:rsid w:val="00F652AC"/>
    <w:rsid w:val="00FA2889"/>
    <w:rsid w:val="00FC308A"/>
    <w:rsid w:val="00FC3624"/>
    <w:rsid w:val="00FE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E393C2"/>
  <w14:defaultImageDpi w14:val="0"/>
  <w15:docId w15:val="{03144601-BFE4-4EE8-A4CA-70DD74FD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9F"/>
    <w:pPr>
      <w:tabs>
        <w:tab w:val="center" w:pos="4513"/>
        <w:tab w:val="right" w:pos="9026"/>
      </w:tabs>
    </w:pPr>
  </w:style>
  <w:style w:type="character" w:customStyle="1" w:styleId="HeaderChar">
    <w:name w:val="Header Char"/>
    <w:basedOn w:val="DefaultParagraphFont"/>
    <w:link w:val="Header"/>
    <w:uiPriority w:val="99"/>
    <w:locked/>
    <w:rsid w:val="004B289F"/>
    <w:rPr>
      <w:rFonts w:cs="Times New Roman"/>
    </w:rPr>
  </w:style>
  <w:style w:type="paragraph" w:styleId="Footer">
    <w:name w:val="footer"/>
    <w:basedOn w:val="Normal"/>
    <w:link w:val="FooterChar"/>
    <w:uiPriority w:val="99"/>
    <w:unhideWhenUsed/>
    <w:rsid w:val="004B289F"/>
    <w:pPr>
      <w:tabs>
        <w:tab w:val="center" w:pos="4513"/>
        <w:tab w:val="right" w:pos="9026"/>
      </w:tabs>
    </w:pPr>
  </w:style>
  <w:style w:type="character" w:customStyle="1" w:styleId="FooterChar">
    <w:name w:val="Footer Char"/>
    <w:basedOn w:val="DefaultParagraphFont"/>
    <w:link w:val="Footer"/>
    <w:uiPriority w:val="99"/>
    <w:locked/>
    <w:rsid w:val="004B289F"/>
    <w:rPr>
      <w:rFonts w:cs="Times New Roman"/>
    </w:rPr>
  </w:style>
  <w:style w:type="paragraph" w:styleId="NormalWeb">
    <w:name w:val="Normal (Web)"/>
    <w:basedOn w:val="Normal"/>
    <w:uiPriority w:val="99"/>
    <w:unhideWhenUsed/>
    <w:rsid w:val="00DE43CA"/>
    <w:rPr>
      <w:rFonts w:ascii="Times New Roman" w:hAnsi="Times New Roman"/>
      <w:sz w:val="24"/>
      <w:szCs w:val="24"/>
    </w:rPr>
  </w:style>
  <w:style w:type="character" w:styleId="Hyperlink">
    <w:name w:val="Hyperlink"/>
    <w:basedOn w:val="DefaultParagraphFont"/>
    <w:uiPriority w:val="99"/>
    <w:unhideWhenUsed/>
    <w:rsid w:val="00A84B92"/>
    <w:rPr>
      <w:color w:val="0000FF"/>
      <w:u w:val="single"/>
    </w:rPr>
  </w:style>
  <w:style w:type="paragraph" w:styleId="ListParagraph">
    <w:name w:val="List Paragraph"/>
    <w:basedOn w:val="Normal"/>
    <w:uiPriority w:val="34"/>
    <w:qFormat/>
    <w:rsid w:val="0056614D"/>
    <w:pPr>
      <w:spacing w:after="0" w:line="240" w:lineRule="auto"/>
      <w:ind w:left="720"/>
    </w:pPr>
    <w:rPr>
      <w:rFonts w:ascii="Calibri" w:eastAsia="Calibri" w:hAnsi="Calibri" w:cs="Arial"/>
      <w:lang w:eastAsia="en-US"/>
    </w:rPr>
  </w:style>
  <w:style w:type="paragraph" w:styleId="BalloonText">
    <w:name w:val="Balloon Text"/>
    <w:basedOn w:val="Normal"/>
    <w:link w:val="BalloonTextChar"/>
    <w:uiPriority w:val="99"/>
    <w:semiHidden/>
    <w:unhideWhenUsed/>
    <w:rsid w:val="0042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6B"/>
    <w:rPr>
      <w:rFonts w:ascii="Tahoma" w:hAnsi="Tahoma" w:cs="Tahoma"/>
      <w:sz w:val="16"/>
      <w:szCs w:val="16"/>
    </w:rPr>
  </w:style>
  <w:style w:type="character" w:styleId="CommentReference">
    <w:name w:val="annotation reference"/>
    <w:basedOn w:val="DefaultParagraphFont"/>
    <w:uiPriority w:val="99"/>
    <w:semiHidden/>
    <w:unhideWhenUsed/>
    <w:rsid w:val="00421A6B"/>
    <w:rPr>
      <w:sz w:val="16"/>
      <w:szCs w:val="16"/>
    </w:rPr>
  </w:style>
  <w:style w:type="paragraph" w:styleId="CommentText">
    <w:name w:val="annotation text"/>
    <w:basedOn w:val="Normal"/>
    <w:link w:val="CommentTextChar"/>
    <w:uiPriority w:val="99"/>
    <w:semiHidden/>
    <w:unhideWhenUsed/>
    <w:rsid w:val="00421A6B"/>
    <w:rPr>
      <w:sz w:val="20"/>
      <w:szCs w:val="20"/>
    </w:rPr>
  </w:style>
  <w:style w:type="character" w:customStyle="1" w:styleId="CommentTextChar">
    <w:name w:val="Comment Text Char"/>
    <w:basedOn w:val="DefaultParagraphFont"/>
    <w:link w:val="CommentText"/>
    <w:uiPriority w:val="99"/>
    <w:semiHidden/>
    <w:rsid w:val="00421A6B"/>
    <w:rPr>
      <w:sz w:val="20"/>
      <w:szCs w:val="20"/>
    </w:rPr>
  </w:style>
  <w:style w:type="paragraph" w:styleId="CommentSubject">
    <w:name w:val="annotation subject"/>
    <w:basedOn w:val="CommentText"/>
    <w:next w:val="CommentText"/>
    <w:link w:val="CommentSubjectChar"/>
    <w:uiPriority w:val="99"/>
    <w:semiHidden/>
    <w:unhideWhenUsed/>
    <w:rsid w:val="00421A6B"/>
    <w:rPr>
      <w:b/>
      <w:bCs/>
    </w:rPr>
  </w:style>
  <w:style w:type="character" w:customStyle="1" w:styleId="CommentSubjectChar">
    <w:name w:val="Comment Subject Char"/>
    <w:basedOn w:val="CommentTextChar"/>
    <w:link w:val="CommentSubject"/>
    <w:uiPriority w:val="99"/>
    <w:semiHidden/>
    <w:rsid w:val="00421A6B"/>
    <w:rPr>
      <w:b/>
      <w:bCs/>
      <w:sz w:val="20"/>
      <w:szCs w:val="20"/>
    </w:rPr>
  </w:style>
  <w:style w:type="paragraph" w:styleId="Revision">
    <w:name w:val="Revision"/>
    <w:hidden/>
    <w:uiPriority w:val="99"/>
    <w:semiHidden/>
    <w:rsid w:val="000818DA"/>
    <w:pPr>
      <w:spacing w:after="0" w:line="240" w:lineRule="auto"/>
    </w:pPr>
  </w:style>
  <w:style w:type="table" w:styleId="TableGrid">
    <w:name w:val="Table Grid"/>
    <w:basedOn w:val="TableNormal"/>
    <w:uiPriority w:val="59"/>
    <w:rsid w:val="005A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068">
      <w:bodyDiv w:val="1"/>
      <w:marLeft w:val="0"/>
      <w:marRight w:val="0"/>
      <w:marTop w:val="0"/>
      <w:marBottom w:val="0"/>
      <w:divBdr>
        <w:top w:val="none" w:sz="0" w:space="0" w:color="auto"/>
        <w:left w:val="none" w:sz="0" w:space="0" w:color="auto"/>
        <w:bottom w:val="none" w:sz="0" w:space="0" w:color="auto"/>
        <w:right w:val="none" w:sz="0" w:space="0" w:color="auto"/>
      </w:divBdr>
    </w:div>
    <w:div w:id="801190994">
      <w:bodyDiv w:val="1"/>
      <w:marLeft w:val="0"/>
      <w:marRight w:val="0"/>
      <w:marTop w:val="0"/>
      <w:marBottom w:val="0"/>
      <w:divBdr>
        <w:top w:val="none" w:sz="0" w:space="0" w:color="auto"/>
        <w:left w:val="none" w:sz="0" w:space="0" w:color="auto"/>
        <w:bottom w:val="none" w:sz="0" w:space="0" w:color="auto"/>
        <w:right w:val="none" w:sz="0" w:space="0" w:color="auto"/>
      </w:divBdr>
    </w:div>
    <w:div w:id="1039817733">
      <w:bodyDiv w:val="1"/>
      <w:marLeft w:val="0"/>
      <w:marRight w:val="0"/>
      <w:marTop w:val="0"/>
      <w:marBottom w:val="0"/>
      <w:divBdr>
        <w:top w:val="none" w:sz="0" w:space="0" w:color="auto"/>
        <w:left w:val="none" w:sz="0" w:space="0" w:color="auto"/>
        <w:bottom w:val="none" w:sz="0" w:space="0" w:color="auto"/>
        <w:right w:val="none" w:sz="0" w:space="0" w:color="auto"/>
      </w:divBdr>
    </w:div>
    <w:div w:id="1336297240">
      <w:marLeft w:val="0"/>
      <w:marRight w:val="0"/>
      <w:marTop w:val="0"/>
      <w:marBottom w:val="0"/>
      <w:divBdr>
        <w:top w:val="none" w:sz="0" w:space="0" w:color="auto"/>
        <w:left w:val="none" w:sz="0" w:space="0" w:color="auto"/>
        <w:bottom w:val="none" w:sz="0" w:space="0" w:color="auto"/>
        <w:right w:val="none" w:sz="0" w:space="0" w:color="auto"/>
      </w:divBdr>
    </w:div>
    <w:div w:id="1336297242">
      <w:marLeft w:val="0"/>
      <w:marRight w:val="0"/>
      <w:marTop w:val="0"/>
      <w:marBottom w:val="0"/>
      <w:divBdr>
        <w:top w:val="none" w:sz="0" w:space="0" w:color="auto"/>
        <w:left w:val="none" w:sz="0" w:space="0" w:color="auto"/>
        <w:bottom w:val="none" w:sz="0" w:space="0" w:color="auto"/>
        <w:right w:val="none" w:sz="0" w:space="0" w:color="auto"/>
      </w:divBdr>
    </w:div>
    <w:div w:id="1336297243">
      <w:marLeft w:val="0"/>
      <w:marRight w:val="0"/>
      <w:marTop w:val="0"/>
      <w:marBottom w:val="0"/>
      <w:divBdr>
        <w:top w:val="none" w:sz="0" w:space="0" w:color="auto"/>
        <w:left w:val="none" w:sz="0" w:space="0" w:color="auto"/>
        <w:bottom w:val="none" w:sz="0" w:space="0" w:color="auto"/>
        <w:right w:val="none" w:sz="0" w:space="0" w:color="auto"/>
      </w:divBdr>
    </w:div>
    <w:div w:id="1336297245">
      <w:marLeft w:val="0"/>
      <w:marRight w:val="0"/>
      <w:marTop w:val="0"/>
      <w:marBottom w:val="0"/>
      <w:divBdr>
        <w:top w:val="none" w:sz="0" w:space="0" w:color="auto"/>
        <w:left w:val="none" w:sz="0" w:space="0" w:color="auto"/>
        <w:bottom w:val="none" w:sz="0" w:space="0" w:color="auto"/>
        <w:right w:val="none" w:sz="0" w:space="0" w:color="auto"/>
      </w:divBdr>
      <w:divsChild>
        <w:div w:id="1336297247">
          <w:marLeft w:val="0"/>
          <w:marRight w:val="0"/>
          <w:marTop w:val="0"/>
          <w:marBottom w:val="0"/>
          <w:divBdr>
            <w:top w:val="none" w:sz="0" w:space="0" w:color="auto"/>
            <w:left w:val="none" w:sz="0" w:space="0" w:color="auto"/>
            <w:bottom w:val="none" w:sz="0" w:space="0" w:color="auto"/>
            <w:right w:val="none" w:sz="0" w:space="0" w:color="auto"/>
          </w:divBdr>
          <w:divsChild>
            <w:div w:id="1336297244">
              <w:marLeft w:val="0"/>
              <w:marRight w:val="0"/>
              <w:marTop w:val="0"/>
              <w:marBottom w:val="0"/>
              <w:divBdr>
                <w:top w:val="none" w:sz="0" w:space="0" w:color="auto"/>
                <w:left w:val="none" w:sz="0" w:space="0" w:color="auto"/>
                <w:bottom w:val="none" w:sz="0" w:space="0" w:color="auto"/>
                <w:right w:val="none" w:sz="0" w:space="0" w:color="auto"/>
              </w:divBdr>
              <w:divsChild>
                <w:div w:id="13362972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36297246">
      <w:marLeft w:val="0"/>
      <w:marRight w:val="0"/>
      <w:marTop w:val="0"/>
      <w:marBottom w:val="0"/>
      <w:divBdr>
        <w:top w:val="none" w:sz="0" w:space="0" w:color="auto"/>
        <w:left w:val="none" w:sz="0" w:space="0" w:color="auto"/>
        <w:bottom w:val="none" w:sz="0" w:space="0" w:color="auto"/>
        <w:right w:val="none" w:sz="0" w:space="0" w:color="auto"/>
      </w:divBdr>
    </w:div>
    <w:div w:id="1457941528">
      <w:bodyDiv w:val="1"/>
      <w:marLeft w:val="0"/>
      <w:marRight w:val="0"/>
      <w:marTop w:val="0"/>
      <w:marBottom w:val="0"/>
      <w:divBdr>
        <w:top w:val="none" w:sz="0" w:space="0" w:color="auto"/>
        <w:left w:val="none" w:sz="0" w:space="0" w:color="auto"/>
        <w:bottom w:val="none" w:sz="0" w:space="0" w:color="auto"/>
        <w:right w:val="none" w:sz="0" w:space="0" w:color="auto"/>
      </w:divBdr>
    </w:div>
    <w:div w:id="1531995256">
      <w:bodyDiv w:val="1"/>
      <w:marLeft w:val="0"/>
      <w:marRight w:val="0"/>
      <w:marTop w:val="0"/>
      <w:marBottom w:val="0"/>
      <w:divBdr>
        <w:top w:val="none" w:sz="0" w:space="0" w:color="auto"/>
        <w:left w:val="none" w:sz="0" w:space="0" w:color="auto"/>
        <w:bottom w:val="none" w:sz="0" w:space="0" w:color="auto"/>
        <w:right w:val="none" w:sz="0" w:space="0" w:color="auto"/>
      </w:divBdr>
    </w:div>
    <w:div w:id="1671710000">
      <w:bodyDiv w:val="1"/>
      <w:marLeft w:val="0"/>
      <w:marRight w:val="0"/>
      <w:marTop w:val="0"/>
      <w:marBottom w:val="0"/>
      <w:divBdr>
        <w:top w:val="none" w:sz="0" w:space="0" w:color="auto"/>
        <w:left w:val="none" w:sz="0" w:space="0" w:color="auto"/>
        <w:bottom w:val="none" w:sz="0" w:space="0" w:color="auto"/>
        <w:right w:val="none" w:sz="0" w:space="0" w:color="auto"/>
      </w:divBdr>
    </w:div>
    <w:div w:id="1785924909">
      <w:bodyDiv w:val="1"/>
      <w:marLeft w:val="0"/>
      <w:marRight w:val="0"/>
      <w:marTop w:val="0"/>
      <w:marBottom w:val="0"/>
      <w:divBdr>
        <w:top w:val="none" w:sz="0" w:space="0" w:color="auto"/>
        <w:left w:val="none" w:sz="0" w:space="0" w:color="auto"/>
        <w:bottom w:val="none" w:sz="0" w:space="0" w:color="auto"/>
        <w:right w:val="none" w:sz="0" w:space="0" w:color="auto"/>
      </w:divBdr>
    </w:div>
    <w:div w:id="1789086621">
      <w:bodyDiv w:val="1"/>
      <w:marLeft w:val="0"/>
      <w:marRight w:val="0"/>
      <w:marTop w:val="0"/>
      <w:marBottom w:val="0"/>
      <w:divBdr>
        <w:top w:val="none" w:sz="0" w:space="0" w:color="auto"/>
        <w:left w:val="none" w:sz="0" w:space="0" w:color="auto"/>
        <w:bottom w:val="none" w:sz="0" w:space="0" w:color="auto"/>
        <w:right w:val="none" w:sz="0" w:space="0" w:color="auto"/>
      </w:divBdr>
    </w:div>
    <w:div w:id="19881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owespercival.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www.lenderexchange.co.u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0C15E41F57543BA78C2BCA89A5DFB" ma:contentTypeVersion="7" ma:contentTypeDescription="Create a new document." ma:contentTypeScope="" ma:versionID="547e54f5555543d7a675f8e8b388561e">
  <xsd:schema xmlns:xsd="http://www.w3.org/2001/XMLSchema" xmlns:xs="http://www.w3.org/2001/XMLSchema" xmlns:p="http://schemas.microsoft.com/office/2006/metadata/properties" xmlns:ns1="http://schemas.microsoft.com/sharepoint/v3" xmlns:ns2="bee6b271-d382-47a4-969c-d64773359fb9" xmlns:ns3="http://schemas.microsoft.com/sharepoint/v4" targetNamespace="http://schemas.microsoft.com/office/2006/metadata/properties" ma:root="true" ma:fieldsID="239f692fc49cd4306fa6b36b5db6c800" ns1:_="" ns2:_="" ns3:_="">
    <xsd:import namespace="http://schemas.microsoft.com/sharepoint/v3"/>
    <xsd:import namespace="bee6b271-d382-47a4-969c-d64773359fb9"/>
    <xsd:import namespace="http://schemas.microsoft.com/sharepoint/v4"/>
    <xsd:element name="properties">
      <xsd:complexType>
        <xsd:sequence>
          <xsd:element name="documentManagement">
            <xsd:complexType>
              <xsd:all>
                <xsd:element ref="ns2:Expire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6b271-d382-47a4-969c-d64773359fb9" elementFormDefault="qualified">
    <xsd:import namespace="http://schemas.microsoft.com/office/2006/documentManagement/types"/>
    <xsd:import namespace="http://schemas.microsoft.com/office/infopath/2007/PartnerControls"/>
    <xsd:element name="Expires" ma:index="8" nillable="true" ma:displayName="Expires"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xpires xmlns="bee6b271-d382-47a4-969c-d64773359fb9"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D942-584B-4C9D-B1BA-3332F807E270}">
  <ds:schemaRefs>
    <ds:schemaRef ds:uri="http://schemas.microsoft.com/sharepoint/v3/contenttype/forms"/>
  </ds:schemaRefs>
</ds:datastoreItem>
</file>

<file path=customXml/itemProps2.xml><?xml version="1.0" encoding="utf-8"?>
<ds:datastoreItem xmlns:ds="http://schemas.openxmlformats.org/officeDocument/2006/customXml" ds:itemID="{6601A5FA-689A-4EC4-B31A-D1BD378B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6b271-d382-47a4-969c-d64773359f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32FAE-698E-4003-A8C5-CBD73C8A2922}">
  <ds:schemaRefs>
    <ds:schemaRef ds:uri="http://purl.org/dc/terms/"/>
    <ds:schemaRef ds:uri="bee6b271-d382-47a4-969c-d64773359fb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1D17E70-216A-4784-AA6D-F7ED8A9E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5748</Words>
  <Characters>32770</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Privacy Notice for Employees Consultants and Members</vt:lpstr>
    </vt:vector>
  </TitlesOfParts>
  <Company>Howes Percival LLP</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Employees Consultants and Members</dc:title>
  <dc:creator>Paula Bailey</dc:creator>
  <cp:lastModifiedBy>Heidi Groom</cp:lastModifiedBy>
  <cp:revision>2</cp:revision>
  <cp:lastPrinted>2019-11-26T15:11:00Z</cp:lastPrinted>
  <dcterms:created xsi:type="dcterms:W3CDTF">2024-02-11T19:14:00Z</dcterms:created>
  <dcterms:modified xsi:type="dcterms:W3CDTF">2024-02-11T19:14:00Z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001722.1038</vt:lpwstr>
  </property>
  <property fmtid="{D5CDD505-2E9C-101B-9397-08002B2CF9AE}" pid="3" name="EntityDescription">
    <vt:lpwstr>GDPR Compliance</vt:lpwstr>
  </property>
  <property fmtid="{D5CDD505-2E9C-101B-9397-08002B2CF9AE}" pid="4" name="Corresp">
    <vt:lpwstr/>
  </property>
  <property fmtid="{D5CDD505-2E9C-101B-9397-08002B2CF9AE}" pid="5" name="ContentTypeId">
    <vt:lpwstr>0x0101006CB0C15E41F57543BA78C2BCA89A5DFB</vt:lpwstr>
  </property>
  <property fmtid="{D5CDD505-2E9C-101B-9397-08002B2CF9AE}" pid="6" name="ClassificationName">
    <vt:lpwstr/>
  </property>
  <property fmtid="{D5CDD505-2E9C-101B-9397-08002B2CF9AE}" pid="7" name="ClassificationMarking">
    <vt:lpwstr/>
  </property>
  <property fmtid="{D5CDD505-2E9C-101B-9397-08002B2CF9AE}" pid="8" name="ClassificationMadeBy">
    <vt:lpwstr/>
  </property>
  <property fmtid="{D5CDD505-2E9C-101B-9397-08002B2CF9AE}" pid="9" name="ClassificationMadeExternally">
    <vt:lpwstr>Yes</vt:lpwstr>
  </property>
  <property fmtid="{D5CDD505-2E9C-101B-9397-08002B2CF9AE}" pid="10" name="ClassificationMadeOn">
    <vt:filetime>2024-02-11T19:14:20Z</vt:filetime>
  </property>
</Properties>
</file>